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A3B" w:rsidRPr="00632405" w:rsidRDefault="00F66A3B" w:rsidP="00632405">
      <w:pPr>
        <w:tabs>
          <w:tab w:val="left" w:pos="7935"/>
        </w:tabs>
        <w:spacing w:line="360" w:lineRule="auto"/>
        <w:rPr>
          <w:b/>
          <w:sz w:val="28"/>
          <w:szCs w:val="28"/>
          <w:u w:val="single"/>
          <w:lang w:val="bg-BG"/>
        </w:rPr>
      </w:pPr>
    </w:p>
    <w:p w:rsidR="00DE7C4C" w:rsidRDefault="00DE7C4C" w:rsidP="00DE7C4C">
      <w:pPr>
        <w:spacing w:line="360" w:lineRule="auto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u w:val="single"/>
          <w:lang w:val="bg-BG"/>
        </w:rPr>
        <w:t xml:space="preserve">РАЗДЕЛ </w:t>
      </w:r>
      <w:r>
        <w:rPr>
          <w:b/>
          <w:sz w:val="28"/>
          <w:szCs w:val="28"/>
          <w:u w:val="single"/>
          <w:lang w:val="ru-RU"/>
        </w:rPr>
        <w:t>ІІ.</w:t>
      </w:r>
      <w:r>
        <w:rPr>
          <w:b/>
          <w:sz w:val="28"/>
          <w:szCs w:val="28"/>
          <w:lang w:val="ru-RU"/>
        </w:rPr>
        <w:t xml:space="preserve">   ИЗИСКВАНИЯ И УКАЗАНИЯ </w:t>
      </w:r>
    </w:p>
    <w:p w:rsidR="00DE7C4C" w:rsidRDefault="00DE7C4C" w:rsidP="00DE7C4C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ЗА ПОДГОТОВКА НА ОФЕРТАТА</w:t>
      </w:r>
    </w:p>
    <w:p w:rsidR="00DE7C4C" w:rsidRDefault="00DE7C4C" w:rsidP="00DE7C4C">
      <w:pPr>
        <w:tabs>
          <w:tab w:val="left" w:pos="0"/>
          <w:tab w:val="left" w:pos="720"/>
        </w:tabs>
        <w:jc w:val="both"/>
        <w:rPr>
          <w:b/>
          <w:lang w:val="bg-BG"/>
        </w:rPr>
      </w:pPr>
      <w:r>
        <w:rPr>
          <w:b/>
          <w:lang w:val="bg-BG"/>
        </w:rPr>
        <w:tab/>
      </w:r>
    </w:p>
    <w:p w:rsidR="00DE7C4C" w:rsidRDefault="00DE7C4C" w:rsidP="00DE7C4C">
      <w:pPr>
        <w:tabs>
          <w:tab w:val="left" w:pos="0"/>
          <w:tab w:val="left" w:pos="720"/>
        </w:tabs>
        <w:jc w:val="both"/>
        <w:rPr>
          <w:b/>
          <w:lang w:val="bg-BG"/>
        </w:rPr>
      </w:pPr>
    </w:p>
    <w:p w:rsidR="00DE7C4C" w:rsidRDefault="00DE7C4C" w:rsidP="00DE7C4C">
      <w:pPr>
        <w:tabs>
          <w:tab w:val="left" w:pos="0"/>
          <w:tab w:val="left" w:pos="720"/>
        </w:tabs>
        <w:jc w:val="both"/>
        <w:rPr>
          <w:lang w:val="bg-BG"/>
        </w:rPr>
      </w:pPr>
      <w:r>
        <w:rPr>
          <w:lang w:val="ru-RU"/>
        </w:rPr>
        <w:t xml:space="preserve">Тези указания определят общите правила за подготовката на офертата и изискванията към кандидатите за участие в </w:t>
      </w:r>
      <w:r>
        <w:rPr>
          <w:lang w:val="bg-BG"/>
        </w:rPr>
        <w:t xml:space="preserve">открита процедура по реда на Закона за обществените поръчки. </w:t>
      </w:r>
    </w:p>
    <w:p w:rsidR="00DE7C4C" w:rsidRDefault="00DE7C4C" w:rsidP="00DE7C4C">
      <w:pPr>
        <w:tabs>
          <w:tab w:val="left" w:pos="0"/>
          <w:tab w:val="left" w:pos="720"/>
        </w:tabs>
        <w:jc w:val="both"/>
        <w:rPr>
          <w:lang w:val="bg-BG"/>
        </w:rPr>
      </w:pPr>
      <w:r>
        <w:rPr>
          <w:lang w:val="bg-BG"/>
        </w:rPr>
        <w:t>Открита процедура е тази процедура, при която всички заинтересовани лица могат да подадат оферта.</w:t>
      </w:r>
    </w:p>
    <w:p w:rsidR="00DE7C4C" w:rsidRDefault="00DE7C4C" w:rsidP="00DE7C4C">
      <w:pPr>
        <w:tabs>
          <w:tab w:val="left" w:pos="0"/>
          <w:tab w:val="left" w:pos="720"/>
        </w:tabs>
        <w:jc w:val="both"/>
        <w:rPr>
          <w:b/>
          <w:color w:val="FF0000"/>
          <w:lang w:val="bg-BG"/>
        </w:rPr>
      </w:pPr>
      <w:r>
        <w:rPr>
          <w:lang w:val="bg-BG"/>
        </w:rPr>
        <w:t>Настоящата процедура ще бъде проведена при стриктно съблюдаване на основните принципи при възлагането на обществените поръчки, изрично записани в чл. 2 от Закона за обществените поръчки: публичност и прозрачност, свободна и лоялна конкуренция и равнопоставеност и недопускане на дискриминация.</w:t>
      </w:r>
    </w:p>
    <w:p w:rsidR="00DE7C4C" w:rsidRDefault="00DE7C4C" w:rsidP="00DE7C4C">
      <w:pPr>
        <w:tabs>
          <w:tab w:val="left" w:pos="0"/>
        </w:tabs>
        <w:jc w:val="both"/>
        <w:rPr>
          <w:b/>
          <w:lang w:val="bg-BG"/>
        </w:rPr>
      </w:pPr>
    </w:p>
    <w:p w:rsidR="00DE7C4C" w:rsidRDefault="00DE7C4C" w:rsidP="00DE7C4C">
      <w:pPr>
        <w:ind w:firstLine="720"/>
        <w:jc w:val="both"/>
        <w:rPr>
          <w:b/>
          <w:i/>
          <w:lang w:val="bg-BG"/>
        </w:rPr>
      </w:pPr>
      <w:r>
        <w:rPr>
          <w:b/>
          <w:u w:val="single"/>
          <w:lang w:val="ru-RU"/>
        </w:rPr>
        <w:t>І. ОБЕКТ НА ПОРЪЧКАТА</w:t>
      </w:r>
      <w:r>
        <w:rPr>
          <w:b/>
          <w:lang w:val="ru-RU"/>
        </w:rPr>
        <w:t xml:space="preserve"> – </w:t>
      </w:r>
      <w:r>
        <w:rPr>
          <w:b/>
          <w:i/>
          <w:lang w:val="bg-BG"/>
        </w:rPr>
        <w:t>Строителство</w:t>
      </w:r>
    </w:p>
    <w:p w:rsidR="00DE7C4C" w:rsidRDefault="00DE7C4C" w:rsidP="00DE7C4C">
      <w:pPr>
        <w:tabs>
          <w:tab w:val="left" w:pos="900"/>
        </w:tabs>
        <w:jc w:val="both"/>
        <w:rPr>
          <w:b/>
          <w:lang w:val="bg-BG"/>
        </w:rPr>
      </w:pPr>
      <w:r>
        <w:rPr>
          <w:b/>
          <w:lang w:val="bg-BG"/>
        </w:rPr>
        <w:tab/>
      </w:r>
    </w:p>
    <w:p w:rsidR="00DE7C4C" w:rsidRPr="002A5E7D" w:rsidRDefault="00DE7C4C" w:rsidP="00DE7C4C">
      <w:pPr>
        <w:jc w:val="both"/>
        <w:rPr>
          <w:b/>
          <w:i/>
          <w:lang w:val="bg-BG"/>
        </w:rPr>
      </w:pPr>
      <w:r>
        <w:rPr>
          <w:b/>
          <w:u w:val="single"/>
          <w:lang w:val="ru-RU"/>
        </w:rPr>
        <w:t>ІІ. ПРЕДМЕТ НА ПОРЪЧКАТА</w:t>
      </w:r>
      <w:r w:rsidRPr="002A5E7D">
        <w:rPr>
          <w:u w:val="single"/>
          <w:lang w:val="ru-RU"/>
        </w:rPr>
        <w:t>:</w:t>
      </w:r>
      <w:r w:rsidRPr="002A5E7D">
        <w:rPr>
          <w:lang w:val="ru-RU"/>
        </w:rPr>
        <w:t xml:space="preserve">  </w:t>
      </w:r>
      <w:r w:rsidR="002A5E7D" w:rsidRPr="002A5E7D">
        <w:rPr>
          <w:lang w:val="ru-RU"/>
        </w:rPr>
        <w:t xml:space="preserve"> </w:t>
      </w:r>
      <w:r w:rsidRPr="002A5E7D">
        <w:rPr>
          <w:rStyle w:val="apple-style-span"/>
          <w:b/>
          <w:i/>
          <w:color w:val="000000"/>
          <w:lang w:val="bg-BG"/>
        </w:rPr>
        <w:t>„</w:t>
      </w:r>
      <w:r w:rsidR="003A3E77" w:rsidRPr="002A5E7D">
        <w:rPr>
          <w:rStyle w:val="apple-style-span"/>
          <w:b/>
          <w:i/>
          <w:color w:val="000000"/>
          <w:lang w:val="bg-BG"/>
        </w:rPr>
        <w:t>Ремонт на улица от</w:t>
      </w:r>
      <w:r w:rsidR="002A5E7D" w:rsidRPr="002A5E7D">
        <w:rPr>
          <w:rStyle w:val="apple-style-span"/>
          <w:b/>
          <w:i/>
          <w:color w:val="000000"/>
        </w:rPr>
        <w:t xml:space="preserve"> </w:t>
      </w:r>
      <w:r w:rsidR="002A5E7D" w:rsidRPr="002A5E7D">
        <w:rPr>
          <w:rStyle w:val="apple-style-span"/>
          <w:b/>
          <w:i/>
          <w:color w:val="000000"/>
          <w:lang w:val="bg-BG"/>
        </w:rPr>
        <w:t>о.т.61, о.т.63, о.т.64, о.т.65, о.т.66, о.т.68 до о.т.70 в село Опан, община Опан</w:t>
      </w:r>
      <w:r w:rsidR="003A3E77" w:rsidRPr="002A5E7D">
        <w:rPr>
          <w:rStyle w:val="apple-style-span"/>
          <w:b/>
          <w:i/>
          <w:color w:val="000000"/>
          <w:lang w:val="bg-BG"/>
        </w:rPr>
        <w:t xml:space="preserve"> </w:t>
      </w:r>
      <w:r w:rsidRPr="002A5E7D">
        <w:rPr>
          <w:rStyle w:val="apple-style-span"/>
          <w:b/>
          <w:i/>
          <w:color w:val="000000"/>
          <w:lang w:val="bg-BG"/>
        </w:rPr>
        <w:t xml:space="preserve">” </w:t>
      </w:r>
      <w:r w:rsidRPr="002A5E7D">
        <w:rPr>
          <w:b/>
          <w:i/>
          <w:lang w:val="bg-BG"/>
        </w:rPr>
        <w:t>с обща прогнозна стойност</w:t>
      </w:r>
      <w:r w:rsidR="002A5E7D" w:rsidRPr="002A5E7D">
        <w:rPr>
          <w:b/>
          <w:i/>
          <w:lang w:val="bg-BG"/>
        </w:rPr>
        <w:t xml:space="preserve"> 1 023 020</w:t>
      </w:r>
      <w:r w:rsidRPr="002A5E7D">
        <w:rPr>
          <w:b/>
          <w:i/>
          <w:lang w:val="bg-BG"/>
        </w:rPr>
        <w:t xml:space="preserve"> .00 </w:t>
      </w:r>
      <w:r w:rsidRPr="002A5E7D">
        <w:rPr>
          <w:b/>
          <w:i/>
          <w:color w:val="FF0000"/>
          <w:lang w:val="bg-BG"/>
        </w:rPr>
        <w:t xml:space="preserve"> </w:t>
      </w:r>
      <w:r w:rsidRPr="002A5E7D">
        <w:rPr>
          <w:b/>
          <w:i/>
          <w:lang w:val="bg-BG"/>
        </w:rPr>
        <w:t>лв. без ДДС.</w:t>
      </w:r>
      <w:r w:rsidRPr="002A5E7D">
        <w:rPr>
          <w:b/>
          <w:i/>
          <w:lang w:val="bg-BG"/>
        </w:rPr>
        <w:tab/>
      </w:r>
    </w:p>
    <w:p w:rsidR="00DE7C4C" w:rsidRDefault="00DE7C4C" w:rsidP="00DE7C4C">
      <w:pPr>
        <w:jc w:val="both"/>
        <w:rPr>
          <w:lang w:val="bg-BG"/>
        </w:rPr>
      </w:pPr>
    </w:p>
    <w:p w:rsidR="00DE7C4C" w:rsidRDefault="00DE7C4C" w:rsidP="00DE7C4C">
      <w:pPr>
        <w:jc w:val="both"/>
        <w:rPr>
          <w:lang w:val="bg-BG"/>
        </w:rPr>
      </w:pPr>
      <w:r>
        <w:rPr>
          <w:lang w:val="bg-BG"/>
        </w:rPr>
        <w:t>Проектът се осъществява с финансовата подкрепа на Европейския земеделски фонд за развитие на селските райони чрез Програмата за развитие на селските райони за периода 2007 – 2013 г.</w:t>
      </w:r>
    </w:p>
    <w:p w:rsidR="00DE7C4C" w:rsidRDefault="00DE7C4C" w:rsidP="00DE7C4C">
      <w:pPr>
        <w:jc w:val="both"/>
        <w:rPr>
          <w:lang w:val="bg-BG"/>
        </w:rPr>
      </w:pPr>
      <w:r>
        <w:rPr>
          <w:lang w:val="bg-BG"/>
        </w:rPr>
        <w:t xml:space="preserve">Финансирането е осигурено по Договор </w:t>
      </w:r>
      <w:r w:rsidR="00706D52">
        <w:rPr>
          <w:b/>
        </w:rPr>
        <w:t xml:space="preserve">№ 24/322/00603 </w:t>
      </w:r>
      <w:proofErr w:type="spellStart"/>
      <w:r w:rsidR="00706D52">
        <w:rPr>
          <w:b/>
        </w:rPr>
        <w:t>от</w:t>
      </w:r>
      <w:proofErr w:type="spellEnd"/>
      <w:r w:rsidR="00706D52">
        <w:rPr>
          <w:b/>
        </w:rPr>
        <w:t xml:space="preserve"> 12.08.2011г</w:t>
      </w:r>
      <w:r>
        <w:rPr>
          <w:lang w:val="bg-BG"/>
        </w:rPr>
        <w:t xml:space="preserve"> г. за отпускане</w:t>
      </w:r>
      <w:r w:rsidR="00706D52">
        <w:rPr>
          <w:lang w:val="bg-BG"/>
        </w:rPr>
        <w:t xml:space="preserve"> на финансова помощ по мярка 32</w:t>
      </w:r>
      <w:r w:rsidR="00706D52">
        <w:t>2</w:t>
      </w:r>
      <w:r>
        <w:rPr>
          <w:lang w:val="bg-BG"/>
        </w:rPr>
        <w:t xml:space="preserve"> „</w:t>
      </w:r>
      <w:r w:rsidR="002A5E7D">
        <w:rPr>
          <w:lang w:val="bg-BG"/>
        </w:rPr>
        <w:t>Обновяване и развитие на населените места</w:t>
      </w:r>
      <w:r>
        <w:rPr>
          <w:lang w:val="bg-BG"/>
        </w:rPr>
        <w:t>”</w:t>
      </w:r>
      <w:r w:rsidR="002A5E7D">
        <w:rPr>
          <w:lang w:val="bg-BG"/>
        </w:rPr>
        <w:t>.</w:t>
      </w:r>
    </w:p>
    <w:p w:rsidR="00537D04" w:rsidRPr="00537D04" w:rsidRDefault="00537D04" w:rsidP="00DE7C4C">
      <w:pPr>
        <w:jc w:val="both"/>
        <w:rPr>
          <w:lang w:val="bg-BG"/>
        </w:rPr>
      </w:pPr>
      <w:r>
        <w:rPr>
          <w:lang w:val="bg-BG"/>
        </w:rPr>
        <w:t xml:space="preserve">С реализацията на проекта община Опан цели да се подобри уличната инфраструктура на село Опан като за целта бъде извършен основен ремонт на улица от </w:t>
      </w:r>
      <w:r w:rsidRPr="00537D04">
        <w:rPr>
          <w:rStyle w:val="apple-style-span"/>
          <w:color w:val="000000"/>
          <w:lang w:val="bg-BG"/>
        </w:rPr>
        <w:t>о.т.61, о.т.63, о.т.64, о.т.65, о.т.66, о.т.68 до о.т.70 в село Опан</w:t>
      </w:r>
      <w:r>
        <w:rPr>
          <w:rStyle w:val="apple-style-span"/>
          <w:color w:val="000000"/>
          <w:lang w:val="bg-BG"/>
        </w:rPr>
        <w:t xml:space="preserve"> с обща дължина 0,59599 км, ще бъде реконструирана и </w:t>
      </w:r>
      <w:proofErr w:type="spellStart"/>
      <w:r>
        <w:rPr>
          <w:rStyle w:val="apple-style-span"/>
          <w:color w:val="000000"/>
          <w:lang w:val="bg-BG"/>
        </w:rPr>
        <w:t>троторната</w:t>
      </w:r>
      <w:proofErr w:type="spellEnd"/>
      <w:r>
        <w:rPr>
          <w:rStyle w:val="apple-style-span"/>
          <w:color w:val="000000"/>
          <w:lang w:val="bg-BG"/>
        </w:rPr>
        <w:t xml:space="preserve"> настилка в размер на 3020,73 м</w:t>
      </w:r>
      <w:r>
        <w:rPr>
          <w:rStyle w:val="apple-style-span"/>
          <w:color w:val="000000"/>
          <w:vertAlign w:val="superscript"/>
          <w:lang w:val="bg-BG"/>
        </w:rPr>
        <w:t>2</w:t>
      </w:r>
      <w:r>
        <w:rPr>
          <w:rStyle w:val="apple-style-span"/>
          <w:color w:val="000000"/>
          <w:lang w:val="bg-BG"/>
        </w:rPr>
        <w:t>.</w:t>
      </w:r>
    </w:p>
    <w:p w:rsidR="00DE7C4C" w:rsidRDefault="00DE7C4C" w:rsidP="00DE7C4C">
      <w:pPr>
        <w:jc w:val="both"/>
        <w:rPr>
          <w:rFonts w:ascii="TimesNewRomanPS-BoldMT" w:hAnsi="TimesNewRomanPS-BoldMT" w:cs="TimesNewRomanPS-BoldMT"/>
          <w:b/>
          <w:bCs/>
          <w:u w:val="single"/>
          <w:lang w:val="bg-BG"/>
        </w:rPr>
      </w:pPr>
      <w:r>
        <w:rPr>
          <w:rFonts w:ascii="TimesNewRomanPS-BoldMT" w:hAnsi="TimesNewRomanPS-BoldMT" w:cs="TimesNewRomanPS-BoldMT"/>
          <w:b/>
          <w:bCs/>
          <w:u w:val="single"/>
          <w:lang w:val="bg-BG"/>
        </w:rPr>
        <w:t>Технически изисквания:</w:t>
      </w: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ab/>
        <w:t xml:space="preserve"> Изпълнението на обекта, предмет на обществената поръчка, ще се осъществи въз основа на изходна информация: технически проект и технически спецификации в съответствие с действащото българско законодателство за строителство и въвеждане на строежите в експлоатация.</w:t>
      </w: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jc w:val="both"/>
        <w:rPr>
          <w:color w:val="FF0000"/>
          <w:lang w:val="bg-BG"/>
        </w:rPr>
      </w:pP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rPr>
          <w:b/>
          <w:u w:val="single"/>
          <w:lang w:val="bg-BG"/>
        </w:rPr>
      </w:pPr>
      <w:r>
        <w:rPr>
          <w:b/>
          <w:u w:val="single"/>
          <w:lang w:val="bg-BG"/>
        </w:rPr>
        <w:t>Критерии за оценка на офертата:</w:t>
      </w: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rPr>
          <w:b/>
          <w:u w:val="single"/>
          <w:lang w:val="bg-BG"/>
        </w:rPr>
      </w:pPr>
    </w:p>
    <w:p w:rsidR="00DE7C4C" w:rsidRDefault="00DE7C4C" w:rsidP="00DE7C4C">
      <w:pPr>
        <w:tabs>
          <w:tab w:val="left" w:pos="1080"/>
        </w:tabs>
        <w:autoSpaceDE w:val="0"/>
        <w:autoSpaceDN w:val="0"/>
        <w:adjustRightInd w:val="0"/>
        <w:jc w:val="both"/>
        <w:rPr>
          <w:color w:val="FF0000"/>
          <w:lang w:val="bg-BG"/>
        </w:rPr>
      </w:pPr>
      <w:r>
        <w:rPr>
          <w:lang w:val="bg-BG"/>
        </w:rPr>
        <w:tab/>
        <w:t xml:space="preserve">Класирането на офертите по предмета на процедурата се извършва на база комплексна оценка на офертите предвид приложената в конкурсната документация методика, като критерият е </w:t>
      </w:r>
      <w:r>
        <w:rPr>
          <w:b/>
          <w:i/>
          <w:lang w:val="bg-BG"/>
        </w:rPr>
        <w:t>икономически най-изгодната оферта</w:t>
      </w:r>
      <w:r>
        <w:rPr>
          <w:lang w:val="bg-BG"/>
        </w:rPr>
        <w:t>.</w:t>
      </w:r>
    </w:p>
    <w:p w:rsidR="00DE7C4C" w:rsidRDefault="00DE7C4C" w:rsidP="00DE7C4C">
      <w:pPr>
        <w:jc w:val="both"/>
        <w:rPr>
          <w:lang w:val="bg-BG"/>
        </w:rPr>
      </w:pP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jc w:val="both"/>
        <w:rPr>
          <w:b/>
          <w:u w:val="single"/>
          <w:lang w:val="bg-BG"/>
        </w:rPr>
      </w:pPr>
      <w:r>
        <w:rPr>
          <w:b/>
          <w:u w:val="single"/>
          <w:lang w:val="bg-BG"/>
        </w:rPr>
        <w:t>Място и срок за изпълнение на поръчката:</w:t>
      </w: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jc w:val="both"/>
        <w:rPr>
          <w:b/>
          <w:u w:val="single"/>
          <w:lang w:val="bg-BG"/>
        </w:rPr>
      </w:pPr>
    </w:p>
    <w:p w:rsidR="00DE7C4C" w:rsidRPr="00537D04" w:rsidRDefault="00DE7C4C" w:rsidP="00DE7C4C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b/>
          <w:color w:val="000000" w:themeColor="text1"/>
          <w:lang w:val="bg-BG"/>
        </w:rPr>
      </w:pPr>
      <w:r>
        <w:rPr>
          <w:lang w:val="bg-BG"/>
        </w:rPr>
        <w:t xml:space="preserve">Мястото за изпълнение на поръчката е </w:t>
      </w:r>
      <w:r w:rsidRPr="00537D04">
        <w:rPr>
          <w:b/>
          <w:color w:val="000000" w:themeColor="text1"/>
          <w:lang w:val="bg-BG"/>
        </w:rPr>
        <w:t>село Опан, община Опан, област Стара Загора, Република България.</w:t>
      </w:r>
    </w:p>
    <w:p w:rsidR="004156C4" w:rsidRDefault="004156C4" w:rsidP="004156C4">
      <w:pPr>
        <w:tabs>
          <w:tab w:val="left" w:pos="1080"/>
        </w:tabs>
        <w:autoSpaceDE w:val="0"/>
        <w:autoSpaceDN w:val="0"/>
        <w:adjustRightInd w:val="0"/>
        <w:ind w:left="720"/>
        <w:jc w:val="both"/>
        <w:rPr>
          <w:lang w:val="bg-BG"/>
        </w:rPr>
      </w:pPr>
    </w:p>
    <w:p w:rsidR="00DE7C4C" w:rsidRDefault="00DE7C4C" w:rsidP="00DE7C4C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lang w:val="bg-BG"/>
        </w:rPr>
      </w:pPr>
      <w:r>
        <w:rPr>
          <w:lang w:val="bg-BG"/>
        </w:rPr>
        <w:lastRenderedPageBreak/>
        <w:t xml:space="preserve">Срокът за изпълнение на поръчката е по предложение </w:t>
      </w:r>
      <w:r w:rsidR="004156C4">
        <w:rPr>
          <w:lang w:val="bg-BG"/>
        </w:rPr>
        <w:t>на кандидата, но не повече от</w:t>
      </w:r>
      <w:r w:rsidR="00537D04">
        <w:rPr>
          <w:lang w:val="bg-BG"/>
        </w:rPr>
        <w:t xml:space="preserve"> 12 месеца</w:t>
      </w:r>
      <w:r>
        <w:rPr>
          <w:lang w:val="bg-BG"/>
        </w:rPr>
        <w:t>.</w:t>
      </w:r>
    </w:p>
    <w:p w:rsidR="00DE7C4C" w:rsidRDefault="00DE7C4C" w:rsidP="00DE7C4C">
      <w:pPr>
        <w:jc w:val="both"/>
        <w:rPr>
          <w:color w:val="FF0000"/>
          <w:lang w:val="bg-BG"/>
        </w:rPr>
      </w:pP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jc w:val="both"/>
        <w:rPr>
          <w:b/>
          <w:u w:val="single"/>
          <w:lang w:val="bg-BG"/>
        </w:rPr>
      </w:pPr>
      <w:r>
        <w:rPr>
          <w:b/>
          <w:u w:val="single"/>
          <w:lang w:val="bg-BG"/>
        </w:rPr>
        <w:t>Срок на валидност на офертите:</w:t>
      </w: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jc w:val="both"/>
        <w:rPr>
          <w:b/>
          <w:u w:val="single"/>
          <w:lang w:val="bg-BG"/>
        </w:rPr>
      </w:pPr>
    </w:p>
    <w:p w:rsidR="00DE7C4C" w:rsidRDefault="00DE7C4C" w:rsidP="00DE7C4C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lang w:val="bg-BG"/>
        </w:rPr>
      </w:pPr>
      <w:r>
        <w:rPr>
          <w:lang w:val="bg-BG"/>
        </w:rPr>
        <w:t>Срокът на валидност на офертите е 120 (сто и двадесет) календарни дни включително, считано от крайния срок за получаване на офертите;</w:t>
      </w:r>
    </w:p>
    <w:p w:rsidR="00DE7C4C" w:rsidRDefault="00DE7C4C" w:rsidP="00DE7C4C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lang w:val="bg-BG"/>
        </w:rPr>
      </w:pPr>
      <w:r>
        <w:rPr>
          <w:lang w:val="bg-BG"/>
        </w:rPr>
        <w:t>Възложителят може да поиска от участниците да удължат срока на валидност на офертите до момента сключване на договор с определения за изпълнител;</w:t>
      </w:r>
    </w:p>
    <w:p w:rsidR="00DE7C4C" w:rsidRDefault="00DE7C4C" w:rsidP="00DE7C4C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b/>
          <w:lang w:val="bg-BG"/>
        </w:rPr>
      </w:pPr>
      <w:r>
        <w:rPr>
          <w:lang w:val="bg-BG"/>
        </w:rPr>
        <w:t>Участникът ще бъде отстранен от участие в процедурата за възлагане на настоящата обществена поръчка, ако представи оферта с по-кратък срок за валидност и откаже да го удължи или ако представи оферта с нормален срок, но при последващо поискване от възложителя – откаже да я удължи.</w:t>
      </w:r>
    </w:p>
    <w:p w:rsidR="00DE7C4C" w:rsidRDefault="00DE7C4C" w:rsidP="00DE7C4C">
      <w:pPr>
        <w:jc w:val="both"/>
        <w:rPr>
          <w:lang w:val="bg-BG"/>
        </w:rPr>
      </w:pPr>
    </w:p>
    <w:p w:rsidR="00DE7C4C" w:rsidRDefault="00DE7C4C" w:rsidP="00DE7C4C">
      <w:pPr>
        <w:jc w:val="both"/>
        <w:rPr>
          <w:b/>
          <w:u w:val="single"/>
          <w:lang w:val="bg-BG"/>
        </w:rPr>
      </w:pPr>
      <w:r>
        <w:rPr>
          <w:b/>
          <w:u w:val="single"/>
          <w:lang w:val="bg-BG"/>
        </w:rPr>
        <w:t>Разходи за участие в процедурата</w:t>
      </w:r>
    </w:p>
    <w:p w:rsidR="00DE7C4C" w:rsidRDefault="00DE7C4C" w:rsidP="00DE7C4C">
      <w:pPr>
        <w:jc w:val="both"/>
        <w:rPr>
          <w:b/>
          <w:u w:val="single"/>
          <w:lang w:val="bg-BG"/>
        </w:rPr>
      </w:pPr>
    </w:p>
    <w:p w:rsidR="00DE7C4C" w:rsidRDefault="00DE7C4C" w:rsidP="00DE7C4C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lang w:val="bg-BG"/>
        </w:rPr>
      </w:pPr>
      <w:r>
        <w:rPr>
          <w:lang w:val="bg-BG"/>
        </w:rPr>
        <w:t>Разходите за изработването на офертите са изцяло за сметка на участниците в откритата процедура. Участниците не могат да имат претенции по направените от самите тях разходи по подготовката и подаването на офертите им, включително и при отстраняване от участие и недопускане до класиране.</w:t>
      </w:r>
    </w:p>
    <w:p w:rsidR="00DE7C4C" w:rsidRDefault="00DE7C4C" w:rsidP="00DE7C4C">
      <w:pPr>
        <w:jc w:val="both"/>
        <w:rPr>
          <w:b/>
          <w:u w:val="single"/>
          <w:lang w:val="bg-BG"/>
        </w:rPr>
      </w:pPr>
    </w:p>
    <w:p w:rsidR="00DE7C4C" w:rsidRDefault="00DE7C4C" w:rsidP="00DE7C4C">
      <w:pPr>
        <w:jc w:val="both"/>
        <w:rPr>
          <w:b/>
          <w:u w:val="single"/>
          <w:lang w:val="bg-BG"/>
        </w:rPr>
      </w:pPr>
      <w:r>
        <w:rPr>
          <w:b/>
          <w:u w:val="single"/>
          <w:lang w:val="bg-BG"/>
        </w:rPr>
        <w:t>Посещение на строителния обект</w:t>
      </w:r>
    </w:p>
    <w:p w:rsidR="00DE7C4C" w:rsidRDefault="00DE7C4C" w:rsidP="00DE7C4C">
      <w:pPr>
        <w:jc w:val="both"/>
        <w:rPr>
          <w:b/>
          <w:u w:val="single"/>
          <w:lang w:val="bg-BG"/>
        </w:rPr>
      </w:pPr>
    </w:p>
    <w:p w:rsidR="00DE7C4C" w:rsidRDefault="00DE7C4C" w:rsidP="00DE7C4C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lang w:val="bg-BG"/>
        </w:rPr>
      </w:pPr>
      <w:r>
        <w:rPr>
          <w:lang w:val="bg-BG"/>
        </w:rPr>
        <w:t>Участникът на своя отговорност и риск, е наложително да посети и проучи обекта и околностите му, където ще се извършат строителните работи предмет на настоящата процедура, за да получи цялата информация, която му е необходима за изготвяне на офертата. Разходите по посещението на обекта са изцяло със собствен транспорт и за сметка на участника.</w:t>
      </w:r>
    </w:p>
    <w:p w:rsidR="00DE7C4C" w:rsidRDefault="00DE7C4C" w:rsidP="00DE7C4C">
      <w:pPr>
        <w:jc w:val="both"/>
        <w:rPr>
          <w:b/>
          <w:u w:val="single"/>
          <w:lang w:val="bg-BG"/>
        </w:rPr>
      </w:pPr>
    </w:p>
    <w:p w:rsidR="00DE7C4C" w:rsidRDefault="00DE7C4C" w:rsidP="00DE7C4C">
      <w:pPr>
        <w:jc w:val="both"/>
        <w:rPr>
          <w:b/>
          <w:u w:val="single"/>
          <w:lang w:val="bg-BG"/>
        </w:rPr>
      </w:pPr>
      <w:r>
        <w:rPr>
          <w:b/>
          <w:u w:val="single"/>
          <w:lang w:val="bg-BG"/>
        </w:rPr>
        <w:t>Цена и начин на плащане</w:t>
      </w:r>
    </w:p>
    <w:p w:rsidR="00DE7C4C" w:rsidRDefault="00DE7C4C" w:rsidP="00DE7C4C">
      <w:pPr>
        <w:jc w:val="both"/>
        <w:rPr>
          <w:b/>
          <w:u w:val="single"/>
          <w:lang w:val="bg-BG"/>
        </w:rPr>
      </w:pPr>
    </w:p>
    <w:p w:rsidR="00DE7C4C" w:rsidRDefault="00DE7C4C" w:rsidP="00DE7C4C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lang w:val="bg-BG"/>
        </w:rPr>
      </w:pPr>
      <w:r>
        <w:rPr>
          <w:lang w:val="bg-BG"/>
        </w:rPr>
        <w:t>Участникът съставя офертата си въз основа на приложените в документацията за участие образци и спазвайки стриктно изискванията на възложителя;</w:t>
      </w:r>
    </w:p>
    <w:p w:rsidR="00DE7C4C" w:rsidRDefault="00DE7C4C" w:rsidP="00DE7C4C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lang w:val="bg-BG"/>
        </w:rPr>
      </w:pPr>
      <w:r>
        <w:rPr>
          <w:lang w:val="bg-BG"/>
        </w:rPr>
        <w:t>Посочените цени следва да са в лева, с точност до два знака след десетичната запетая, без начислен данък добавена стойност и да са за изпълнение на поръчката в пълен обем, съгласно описанието и изискванията на възложителя;</w:t>
      </w:r>
    </w:p>
    <w:p w:rsidR="00DE7C4C" w:rsidRDefault="00DE7C4C" w:rsidP="00DE7C4C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lang w:val="bg-BG"/>
        </w:rPr>
      </w:pPr>
      <w:r>
        <w:rPr>
          <w:lang w:val="bg-BG"/>
        </w:rPr>
        <w:t>Единствено участникът е отговорен за евентуално допуснати грешки или пропуски в изчисленията на предложените от него цени;</w:t>
      </w:r>
    </w:p>
    <w:p w:rsidR="00DE7C4C" w:rsidRDefault="00DE7C4C" w:rsidP="00DE7C4C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lang w:val="bg-BG"/>
        </w:rPr>
      </w:pPr>
      <w:r>
        <w:rPr>
          <w:lang w:val="bg-BG"/>
        </w:rPr>
        <w:t>При несъответствие между цифровата и изписаната с думи цена ще се взима в предвид изписаната с думи;</w:t>
      </w:r>
    </w:p>
    <w:p w:rsidR="00DE7C4C" w:rsidRDefault="00DE7C4C" w:rsidP="00DE7C4C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NewRomanPS-BoldItalicMT" w:hAnsi="TimesNewRomanPS-BoldItalicMT" w:cs="TimesNewRomanPS-BoldItalicMT"/>
          <w:b/>
          <w:bCs/>
          <w:i/>
          <w:iCs/>
          <w:lang w:val="bg-BG"/>
        </w:rPr>
      </w:pPr>
      <w:r>
        <w:rPr>
          <w:lang w:val="bg-BG"/>
        </w:rPr>
        <w:t>Плащането се извършва съгласно посочените условия за разплащане в приложения проект на договор.</w:t>
      </w:r>
    </w:p>
    <w:p w:rsidR="00DE7C4C" w:rsidRDefault="00DE7C4C" w:rsidP="00DE7C4C">
      <w:pPr>
        <w:rPr>
          <w:lang w:val="bg-BG"/>
        </w:rPr>
      </w:pPr>
    </w:p>
    <w:p w:rsidR="00DE7C4C" w:rsidRDefault="00DE7C4C" w:rsidP="00DE7C4C">
      <w:pPr>
        <w:rPr>
          <w:b/>
          <w:u w:val="single"/>
          <w:lang w:val="ru-RU"/>
        </w:rPr>
      </w:pPr>
      <w:r>
        <w:rPr>
          <w:b/>
          <w:u w:val="single"/>
          <w:lang w:val="bg-BG"/>
        </w:rPr>
        <w:t xml:space="preserve">ІІІ. </w:t>
      </w:r>
      <w:r>
        <w:rPr>
          <w:b/>
          <w:u w:val="single"/>
          <w:lang w:val="ru-RU"/>
        </w:rPr>
        <w:t>УЧАСТИЕ В ПРОЦЕДУРАТА</w:t>
      </w:r>
    </w:p>
    <w:p w:rsidR="00DE7C4C" w:rsidRDefault="00DE7C4C" w:rsidP="00DE7C4C">
      <w:pPr>
        <w:ind w:firstLine="720"/>
        <w:jc w:val="center"/>
        <w:rPr>
          <w:lang w:val="ru-RU"/>
        </w:rPr>
      </w:pPr>
    </w:p>
    <w:p w:rsidR="004156C4" w:rsidRDefault="00DE7C4C" w:rsidP="00DE7C4C">
      <w:pPr>
        <w:numPr>
          <w:ilvl w:val="0"/>
          <w:numId w:val="6"/>
        </w:numPr>
        <w:tabs>
          <w:tab w:val="num" w:pos="0"/>
          <w:tab w:val="left" w:pos="720"/>
        </w:tabs>
        <w:ind w:left="0" w:firstLine="360"/>
        <w:jc w:val="both"/>
        <w:rPr>
          <w:lang w:val="bg-BG"/>
        </w:rPr>
      </w:pPr>
      <w:r>
        <w:rPr>
          <w:lang w:val="ru-RU"/>
        </w:rPr>
        <w:t xml:space="preserve">Оферта за участие в настоящата процедура могат да подадат всички </w:t>
      </w:r>
      <w:r>
        <w:rPr>
          <w:lang w:val="bg-BG"/>
        </w:rPr>
        <w:t xml:space="preserve">български или чуждестранни </w:t>
      </w:r>
      <w:r>
        <w:rPr>
          <w:lang w:val="ru-RU"/>
        </w:rPr>
        <w:t xml:space="preserve">физически или юридически лица, </w:t>
      </w:r>
      <w:r>
        <w:rPr>
          <w:lang w:val="bg-BG"/>
        </w:rPr>
        <w:t xml:space="preserve">включително техни обединения, </w:t>
      </w:r>
    </w:p>
    <w:p w:rsidR="00DE7C4C" w:rsidRDefault="00DE7C4C" w:rsidP="004156C4">
      <w:pPr>
        <w:jc w:val="both"/>
        <w:rPr>
          <w:lang w:val="bg-BG"/>
        </w:rPr>
      </w:pPr>
      <w:r>
        <w:rPr>
          <w:lang w:val="ru-RU"/>
        </w:rPr>
        <w:lastRenderedPageBreak/>
        <w:t>които отговарят на определените в Закона за обществените поръчки и предварително обявените от Възложителя условия;</w:t>
      </w:r>
    </w:p>
    <w:p w:rsidR="00DE7C4C" w:rsidRDefault="00DE7C4C" w:rsidP="00DE7C4C">
      <w:pPr>
        <w:numPr>
          <w:ilvl w:val="0"/>
          <w:numId w:val="6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В случай, че участникът участва като обединение (или консорциум), което не е регистрирано като самостоятелно юридическо лице, тогава участниците в него сключват споразумение, което трябва да съдържа клаузи, които гарантират, че:</w:t>
      </w:r>
    </w:p>
    <w:p w:rsidR="00DE7C4C" w:rsidRDefault="00DE7C4C" w:rsidP="00DE7C4C">
      <w:pPr>
        <w:numPr>
          <w:ilvl w:val="0"/>
          <w:numId w:val="7"/>
        </w:numPr>
        <w:jc w:val="both"/>
        <w:rPr>
          <w:lang w:val="bg-BG"/>
        </w:rPr>
      </w:pPr>
      <w:r>
        <w:rPr>
          <w:lang w:val="bg-BG"/>
        </w:rPr>
        <w:t>всички членове на обединението / консорциума са отговорни, заедно и поотделно, по закон за изпълнението на договора;</w:t>
      </w:r>
    </w:p>
    <w:p w:rsidR="00DE7C4C" w:rsidRDefault="00DE7C4C" w:rsidP="00DE7C4C">
      <w:pPr>
        <w:numPr>
          <w:ilvl w:val="0"/>
          <w:numId w:val="7"/>
        </w:numPr>
        <w:jc w:val="both"/>
        <w:rPr>
          <w:lang w:val="bg-BG"/>
        </w:rPr>
      </w:pPr>
      <w:r>
        <w:rPr>
          <w:lang w:val="bg-BG"/>
        </w:rPr>
        <w:t>водещият член на обединението / консорциума е упълномощен да задължава, да получава указания за и от името на всеки член;</w:t>
      </w:r>
    </w:p>
    <w:p w:rsidR="00DE7C4C" w:rsidRDefault="00DE7C4C" w:rsidP="00DE7C4C">
      <w:pPr>
        <w:numPr>
          <w:ilvl w:val="0"/>
          <w:numId w:val="7"/>
        </w:numPr>
        <w:jc w:val="both"/>
        <w:rPr>
          <w:lang w:val="bg-BG"/>
        </w:rPr>
      </w:pPr>
      <w:r>
        <w:rPr>
          <w:lang w:val="bg-BG"/>
        </w:rPr>
        <w:t>всички членове на обединението / консорциума са задължени да останат в него за целия период на изпълнение на договора;</w:t>
      </w:r>
    </w:p>
    <w:p w:rsidR="00DE7C4C" w:rsidRDefault="00DE7C4C" w:rsidP="00DE7C4C">
      <w:pPr>
        <w:numPr>
          <w:ilvl w:val="0"/>
          <w:numId w:val="8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Участниците в обединението / консорциума трябва да определят едно лице, което да ги представлява за целите на поръчката;</w:t>
      </w:r>
    </w:p>
    <w:p w:rsidR="00DE7C4C" w:rsidRDefault="00DE7C4C" w:rsidP="00DE7C4C">
      <w:pPr>
        <w:numPr>
          <w:ilvl w:val="0"/>
          <w:numId w:val="8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Не се допускат промени в състава на обединението след подаването на офертата;</w:t>
      </w:r>
    </w:p>
    <w:p w:rsidR="00DE7C4C" w:rsidRDefault="00DE7C4C" w:rsidP="00DE7C4C">
      <w:pPr>
        <w:numPr>
          <w:ilvl w:val="0"/>
          <w:numId w:val="8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Когато не е приложено споразумение за създаването на обединение / консорциум, или в приложеното споразумение липсват клаузи, гарантиращи изпълнението на горепосочените условия или състава на обединението се е променил след подаването на офертата – участникът ще бъде отстранен от участие в процедурата за възлагане на настоящата обществена поръчка;</w:t>
      </w:r>
    </w:p>
    <w:p w:rsidR="00DE7C4C" w:rsidRDefault="00DE7C4C" w:rsidP="00DE7C4C">
      <w:pPr>
        <w:numPr>
          <w:ilvl w:val="0"/>
          <w:numId w:val="8"/>
        </w:numPr>
        <w:tabs>
          <w:tab w:val="num" w:pos="0"/>
        </w:tabs>
        <w:ind w:left="0" w:firstLine="360"/>
        <w:jc w:val="both"/>
        <w:rPr>
          <w:lang w:val="ru-RU"/>
        </w:rPr>
      </w:pPr>
      <w:r>
        <w:rPr>
          <w:lang w:val="bg-BG"/>
        </w:rPr>
        <w:t>Възлагането на работи на подизпълнители е допустимо само ако участникът приеме, че отговаря за действията, бездействията и работата на посочените подизпълнители като за свои действия, бездействия и работа;</w:t>
      </w:r>
    </w:p>
    <w:p w:rsidR="00DE7C4C" w:rsidRDefault="00DE7C4C" w:rsidP="00DE7C4C">
      <w:pPr>
        <w:jc w:val="both"/>
        <w:rPr>
          <w:lang w:val="ru-RU"/>
        </w:rPr>
      </w:pPr>
    </w:p>
    <w:p w:rsidR="00DE7C4C" w:rsidRDefault="00DE7C4C" w:rsidP="00DE7C4C">
      <w:pPr>
        <w:numPr>
          <w:ilvl w:val="0"/>
          <w:numId w:val="6"/>
        </w:numPr>
        <w:tabs>
          <w:tab w:val="num" w:pos="0"/>
          <w:tab w:val="left" w:pos="720"/>
        </w:tabs>
        <w:ind w:left="0" w:firstLine="360"/>
        <w:jc w:val="both"/>
        <w:rPr>
          <w:b/>
          <w:lang w:val="bg-BG"/>
        </w:rPr>
      </w:pPr>
      <w:r>
        <w:rPr>
          <w:b/>
          <w:lang w:val="ru-RU"/>
        </w:rPr>
        <w:t>Не може да участва в процедура за възлагане на обществена поръчка участник, който е:</w:t>
      </w:r>
    </w:p>
    <w:p w:rsidR="00DE7C4C" w:rsidRDefault="00DE7C4C" w:rsidP="00DE7C4C">
      <w:pPr>
        <w:ind w:left="708"/>
        <w:jc w:val="both"/>
        <w:rPr>
          <w:lang w:val="bg-BG"/>
        </w:rPr>
      </w:pPr>
      <w:r>
        <w:rPr>
          <w:b/>
          <w:lang w:val="bg-BG"/>
        </w:rPr>
        <w:t xml:space="preserve">1. </w:t>
      </w:r>
      <w:r>
        <w:rPr>
          <w:lang w:val="bg-BG"/>
        </w:rPr>
        <w:t>о</w:t>
      </w:r>
      <w:r>
        <w:rPr>
          <w:lang w:val="ru-RU"/>
        </w:rPr>
        <w:t xml:space="preserve">съден с влязла в сила присъда, освен ако е реабилитиран, за: </w:t>
      </w:r>
      <w:r>
        <w:rPr>
          <w:lang w:val="bg-BG"/>
        </w:rPr>
        <w:t xml:space="preserve"> </w:t>
      </w:r>
    </w:p>
    <w:p w:rsidR="00DE7C4C" w:rsidRDefault="00DE7C4C" w:rsidP="00DE7C4C">
      <w:pPr>
        <w:ind w:firstLine="708"/>
        <w:jc w:val="both"/>
        <w:rPr>
          <w:lang w:val="ru-RU"/>
        </w:rPr>
      </w:pPr>
      <w:r>
        <w:rPr>
          <w:b/>
          <w:lang w:val="ru-RU"/>
        </w:rPr>
        <w:t>а)</w:t>
      </w:r>
      <w:r>
        <w:rPr>
          <w:lang w:val="bg-BG"/>
        </w:rPr>
        <w:t xml:space="preserve"> </w:t>
      </w:r>
      <w:r>
        <w:rPr>
          <w:lang w:val="ru-RU"/>
        </w:rPr>
        <w:t>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DE7C4C" w:rsidRDefault="00DE7C4C" w:rsidP="00DE7C4C">
      <w:pPr>
        <w:ind w:firstLine="708"/>
        <w:jc w:val="both"/>
        <w:rPr>
          <w:lang w:val="ru-RU"/>
        </w:rPr>
      </w:pPr>
      <w:r>
        <w:rPr>
          <w:b/>
          <w:lang w:val="ru-RU"/>
        </w:rPr>
        <w:t>б)</w:t>
      </w:r>
      <w:r>
        <w:rPr>
          <w:lang w:val="ru-RU"/>
        </w:rPr>
        <w:t xml:space="preserve"> подкуп по чл. 301 - 307 от Наказателния кодекс;</w:t>
      </w:r>
    </w:p>
    <w:p w:rsidR="00DE7C4C" w:rsidRDefault="00DE7C4C" w:rsidP="00DE7C4C">
      <w:pPr>
        <w:ind w:firstLine="708"/>
        <w:jc w:val="both"/>
        <w:rPr>
          <w:lang w:val="ru-RU"/>
        </w:rPr>
      </w:pPr>
      <w:r>
        <w:rPr>
          <w:b/>
          <w:lang w:val="ru-RU"/>
        </w:rPr>
        <w:t>в)</w:t>
      </w:r>
      <w:r>
        <w:rPr>
          <w:lang w:val="ru-RU"/>
        </w:rPr>
        <w:t xml:space="preserve"> участие в организирана престъпна група по чл. 321 и 321а от Наказателния кодекс;</w:t>
      </w:r>
    </w:p>
    <w:p w:rsidR="00DE7C4C" w:rsidRDefault="00DE7C4C" w:rsidP="00DE7C4C">
      <w:pPr>
        <w:ind w:firstLine="708"/>
        <w:jc w:val="both"/>
        <w:rPr>
          <w:lang w:val="ru-RU"/>
        </w:rPr>
      </w:pPr>
      <w:r>
        <w:rPr>
          <w:b/>
          <w:lang w:val="ru-RU"/>
        </w:rPr>
        <w:t>г)</w:t>
      </w:r>
      <w:r>
        <w:rPr>
          <w:lang w:val="ru-RU"/>
        </w:rPr>
        <w:t xml:space="preserve"> престъпление против собствеността по чл. 194 - 217 от Наказателния кодекс;</w:t>
      </w:r>
    </w:p>
    <w:p w:rsidR="00DE7C4C" w:rsidRDefault="00DE7C4C" w:rsidP="00DE7C4C">
      <w:pPr>
        <w:ind w:firstLine="708"/>
        <w:jc w:val="both"/>
        <w:rPr>
          <w:lang w:val="bg-BG"/>
        </w:rPr>
      </w:pPr>
      <w:r>
        <w:rPr>
          <w:b/>
          <w:lang w:val="ru-RU"/>
        </w:rPr>
        <w:t>д)</w:t>
      </w:r>
      <w:r>
        <w:rPr>
          <w:lang w:val="ru-RU"/>
        </w:rPr>
        <w:t xml:space="preserve"> престъпление против стопанството по чл. 219 - 252 от Наказателния кодекс;</w:t>
      </w:r>
    </w:p>
    <w:p w:rsidR="00DE7C4C" w:rsidRDefault="00DE7C4C" w:rsidP="00DE7C4C">
      <w:pPr>
        <w:ind w:firstLine="708"/>
        <w:jc w:val="both"/>
        <w:rPr>
          <w:lang w:val="bg-BG"/>
        </w:rPr>
      </w:pPr>
      <w:r>
        <w:rPr>
          <w:b/>
          <w:lang w:val="ru-RU"/>
        </w:rPr>
        <w:t>2.</w:t>
      </w:r>
      <w:r>
        <w:rPr>
          <w:lang w:val="ru-RU"/>
        </w:rPr>
        <w:t xml:space="preserve"> </w:t>
      </w:r>
      <w:r>
        <w:rPr>
          <w:lang w:val="bg-BG"/>
        </w:rPr>
        <w:t>о</w:t>
      </w:r>
      <w:r>
        <w:rPr>
          <w:lang w:val="ru-RU"/>
        </w:rPr>
        <w:t>бявен в несъстоятелност;</w:t>
      </w:r>
    </w:p>
    <w:p w:rsidR="00DE7C4C" w:rsidRDefault="00DE7C4C" w:rsidP="00DE7C4C">
      <w:pPr>
        <w:ind w:firstLine="708"/>
        <w:jc w:val="both"/>
        <w:rPr>
          <w:lang w:val="bg-BG"/>
        </w:rPr>
      </w:pPr>
      <w:r>
        <w:rPr>
          <w:b/>
          <w:lang w:val="ru-RU"/>
        </w:rPr>
        <w:t>3.</w:t>
      </w:r>
      <w:r>
        <w:rPr>
          <w:lang w:val="ru-RU"/>
        </w:rPr>
        <w:t xml:space="preserve"> </w:t>
      </w:r>
      <w:proofErr w:type="gramStart"/>
      <w:r>
        <w:rPr>
          <w:lang w:val="bg-BG"/>
        </w:rPr>
        <w:t>в</w:t>
      </w:r>
      <w:proofErr w:type="gramEnd"/>
      <w:r>
        <w:rPr>
          <w:lang w:val="ru-RU"/>
        </w:rPr>
        <w:t xml:space="preserve"> производство по ликвидация или се намира в подобна процедура съгласно националните закони и подзаконови актове.</w:t>
      </w:r>
    </w:p>
    <w:p w:rsidR="00DE7C4C" w:rsidRDefault="00DE7C4C" w:rsidP="00DE7C4C">
      <w:pPr>
        <w:numPr>
          <w:ilvl w:val="0"/>
          <w:numId w:val="9"/>
        </w:numPr>
        <w:tabs>
          <w:tab w:val="left" w:pos="0"/>
        </w:tabs>
        <w:ind w:left="0" w:firstLine="360"/>
        <w:jc w:val="both"/>
        <w:rPr>
          <w:b/>
          <w:lang w:val="ru-RU"/>
        </w:rPr>
      </w:pPr>
      <w:r>
        <w:rPr>
          <w:b/>
          <w:lang w:val="ru-RU"/>
        </w:rPr>
        <w:t>Не може да участва в процедурата за възлагане на обществена поръчка кандидат или участник, който:</w:t>
      </w:r>
    </w:p>
    <w:p w:rsidR="00DE7C4C" w:rsidRDefault="00DE7C4C" w:rsidP="00DE7C4C">
      <w:pPr>
        <w:ind w:firstLine="708"/>
        <w:jc w:val="both"/>
        <w:rPr>
          <w:lang w:val="ru-RU"/>
        </w:rPr>
      </w:pPr>
      <w:r>
        <w:rPr>
          <w:b/>
          <w:lang w:val="ru-RU"/>
        </w:rPr>
        <w:t>1.</w:t>
      </w:r>
      <w:r>
        <w:rPr>
          <w:lang w:val="ru-RU"/>
        </w:rPr>
        <w:t xml:space="preserve"> е в открито производство по несъстоятелност, или е сключил извънсъдебно споразумение с кредиторите си по смисъла на чл. 740 от Търговския закон, а в случай че участникът е чуждестранно лице - се намира в подобна процедура съгласно националните закони и подзаконови актове, включително когато неговата дейност е под разпореждане на съда, или участникът е преустановил дейността си;</w:t>
      </w:r>
    </w:p>
    <w:p w:rsidR="00DE7C4C" w:rsidRDefault="00DE7C4C" w:rsidP="00DE7C4C">
      <w:pPr>
        <w:ind w:firstLine="708"/>
        <w:jc w:val="both"/>
        <w:rPr>
          <w:lang w:val="ru-RU"/>
        </w:rPr>
      </w:pPr>
      <w:r>
        <w:rPr>
          <w:b/>
          <w:lang w:val="ru-RU"/>
        </w:rPr>
        <w:t>2.</w:t>
      </w:r>
      <w:r>
        <w:rPr>
          <w:lang w:val="ru-RU"/>
        </w:rPr>
        <w:t xml:space="preserve"> е лишен от правото да упражнява определена професия или дейност съгласно законодателството на държавата, в която е извършено нарушението;</w:t>
      </w:r>
    </w:p>
    <w:p w:rsidR="004156C4" w:rsidRDefault="00DE7C4C" w:rsidP="00DE7C4C">
      <w:pPr>
        <w:ind w:firstLine="708"/>
        <w:jc w:val="both"/>
        <w:rPr>
          <w:lang w:val="ru-RU"/>
        </w:rPr>
      </w:pPr>
      <w:r>
        <w:rPr>
          <w:b/>
          <w:lang w:val="ru-RU"/>
        </w:rPr>
        <w:t>3.</w:t>
      </w:r>
      <w:r>
        <w:rPr>
          <w:lang w:val="ru-RU"/>
        </w:rPr>
        <w:t xml:space="preserve"> има парични задължения към държавата или към община по смисъла на чл. 162, ал. 2 от Данъчно-осигурителния процесуален кодекс, установени с влязъл в сила акт на компетентен орган, освен ако е допуснато разсрочване или отсрочване на </w:t>
      </w:r>
    </w:p>
    <w:p w:rsidR="00DE7C4C" w:rsidRDefault="00DE7C4C" w:rsidP="004156C4">
      <w:pPr>
        <w:jc w:val="both"/>
        <w:rPr>
          <w:lang w:val="ru-RU"/>
        </w:rPr>
      </w:pPr>
      <w:r>
        <w:rPr>
          <w:lang w:val="ru-RU"/>
        </w:rPr>
        <w:lastRenderedPageBreak/>
        <w:t>задълженията, или парични задължения, свързани с плащането на вноски за социалното осигуряване или на данъци съгласно правните норми на държавата, в която участникът е установен.</w:t>
      </w:r>
    </w:p>
    <w:p w:rsidR="00DE7C4C" w:rsidRDefault="00DE7C4C" w:rsidP="00DE7C4C">
      <w:pPr>
        <w:numPr>
          <w:ilvl w:val="0"/>
          <w:numId w:val="9"/>
        </w:numPr>
        <w:tabs>
          <w:tab w:val="num" w:pos="0"/>
        </w:tabs>
        <w:ind w:left="0" w:firstLine="360"/>
        <w:jc w:val="both"/>
        <w:rPr>
          <w:lang w:val="ru-RU"/>
        </w:rPr>
      </w:pPr>
      <w:r>
        <w:rPr>
          <w:lang w:val="ru-RU"/>
        </w:rPr>
        <w:t xml:space="preserve">Изискванията </w:t>
      </w:r>
      <w:r>
        <w:rPr>
          <w:lang w:val="bg-BG"/>
        </w:rPr>
        <w:t>по</w:t>
      </w:r>
      <w:r>
        <w:rPr>
          <w:lang w:val="ru-RU"/>
        </w:rPr>
        <w:t xml:space="preserve"> т. 2 и т. 3 от предходната точка, се отнасят за управителите или за членовете на управителните органи на участниците, а в случай че членове са юридически лица - за техните представители в съответния управителен орган.</w:t>
      </w:r>
    </w:p>
    <w:p w:rsidR="00DE7C4C" w:rsidRDefault="00DE7C4C" w:rsidP="00DE7C4C">
      <w:pPr>
        <w:numPr>
          <w:ilvl w:val="0"/>
          <w:numId w:val="9"/>
        </w:numPr>
        <w:tabs>
          <w:tab w:val="num" w:pos="0"/>
        </w:tabs>
        <w:ind w:left="0" w:firstLine="360"/>
        <w:jc w:val="both"/>
        <w:rPr>
          <w:b/>
          <w:lang w:val="ru-RU"/>
        </w:rPr>
      </w:pPr>
      <w:r>
        <w:rPr>
          <w:b/>
          <w:lang w:val="ru-RU"/>
        </w:rPr>
        <w:t xml:space="preserve">Не могат да участват в процедурата за възлагане на обществена поръчка </w:t>
      </w:r>
      <w:r>
        <w:rPr>
          <w:b/>
          <w:lang w:val="bg-BG"/>
        </w:rPr>
        <w:t>кандидати или участници:</w:t>
      </w:r>
    </w:p>
    <w:p w:rsidR="00DE7C4C" w:rsidRDefault="00DE7C4C" w:rsidP="00DE7C4C">
      <w:pPr>
        <w:numPr>
          <w:ilvl w:val="1"/>
          <w:numId w:val="9"/>
        </w:numPr>
        <w:tabs>
          <w:tab w:val="num" w:pos="0"/>
        </w:tabs>
        <w:ind w:left="0" w:firstLine="1080"/>
        <w:jc w:val="both"/>
        <w:rPr>
          <w:lang w:val="ru-RU"/>
        </w:rPr>
      </w:pPr>
      <w:r>
        <w:rPr>
          <w:lang w:val="bg-BG"/>
        </w:rPr>
        <w:t>при които член на управителен или контролен орган, както и временно изпълняващ такава длъжност, включително прокурист или търговски пълномощник, е свързано лице по смисъла на § 1, т. 1 от допълнителната разпоредба на Закона</w:t>
      </w:r>
      <w:r w:rsidR="00632405">
        <w:rPr>
          <w:lang w:val="bg-BG"/>
        </w:rPr>
        <w:t xml:space="preserve"> за предотвратяване и установяване</w:t>
      </w:r>
      <w:r>
        <w:rPr>
          <w:lang w:val="bg-BG"/>
        </w:rPr>
        <w:t xml:space="preserve"> на конфликт на интереси с Възложителя или със служители на ръководна длъжност в Общината;</w:t>
      </w:r>
    </w:p>
    <w:p w:rsidR="00DE7C4C" w:rsidRDefault="00DE7C4C" w:rsidP="00DE7C4C">
      <w:pPr>
        <w:numPr>
          <w:ilvl w:val="1"/>
          <w:numId w:val="9"/>
        </w:numPr>
        <w:tabs>
          <w:tab w:val="num" w:pos="0"/>
        </w:tabs>
        <w:ind w:left="0" w:firstLine="1080"/>
        <w:jc w:val="both"/>
        <w:rPr>
          <w:lang w:val="ru-RU"/>
        </w:rPr>
      </w:pPr>
      <w:r>
        <w:rPr>
          <w:lang w:val="bg-BG"/>
        </w:rPr>
        <w:t>сключил договор с лице по чл. 21 или чл. 22 от Закона за пр</w:t>
      </w:r>
      <w:r w:rsidR="00632405">
        <w:rPr>
          <w:lang w:val="bg-BG"/>
        </w:rPr>
        <w:t>едотвратяване и установяване</w:t>
      </w:r>
      <w:r>
        <w:rPr>
          <w:lang w:val="bg-BG"/>
        </w:rPr>
        <w:t xml:space="preserve"> на конфликт на интереси.</w:t>
      </w:r>
    </w:p>
    <w:p w:rsidR="00DE7C4C" w:rsidRDefault="00DE7C4C" w:rsidP="00DE7C4C">
      <w:pPr>
        <w:tabs>
          <w:tab w:val="left" w:pos="720"/>
        </w:tabs>
        <w:jc w:val="both"/>
        <w:rPr>
          <w:u w:val="single"/>
          <w:lang w:val="bg-BG"/>
        </w:rPr>
      </w:pPr>
    </w:p>
    <w:p w:rsidR="00DE7C4C" w:rsidRDefault="00DE7C4C" w:rsidP="00DE7C4C">
      <w:pPr>
        <w:tabs>
          <w:tab w:val="left" w:pos="720"/>
        </w:tabs>
        <w:jc w:val="both"/>
        <w:rPr>
          <w:lang w:val="bg-BG"/>
        </w:rPr>
      </w:pPr>
      <w:r>
        <w:rPr>
          <w:b/>
          <w:i/>
          <w:u w:val="single"/>
          <w:lang w:val="bg-BG"/>
        </w:rPr>
        <w:t xml:space="preserve">Забележка: </w:t>
      </w:r>
      <w:r>
        <w:rPr>
          <w:i/>
          <w:u w:val="single"/>
          <w:lang w:val="bg-BG"/>
        </w:rPr>
        <w:t>„Свързани лица”</w:t>
      </w:r>
      <w:r>
        <w:rPr>
          <w:i/>
          <w:lang w:val="bg-BG"/>
        </w:rPr>
        <w:t xml:space="preserve"> по смисъла на § 1, т. 1 от допълнителната разпоредба на Закона</w:t>
      </w:r>
      <w:r w:rsidR="00632405">
        <w:rPr>
          <w:i/>
          <w:lang w:val="bg-BG"/>
        </w:rPr>
        <w:t xml:space="preserve"> за предотвратяване и установяване</w:t>
      </w:r>
      <w:r>
        <w:rPr>
          <w:i/>
          <w:lang w:val="bg-BG"/>
        </w:rPr>
        <w:t xml:space="preserve"> на конфликт на интереси са съпрузите или лицата, които се намират във фактическо съжителство, роднините по права линия, по съребрена линия – до четвърта степен включително, и роднините по сватовство – до втора степен включително, както и физически и юридически лица, с които лицето заемащо публична длъжност, се намира в икономически или политически отношения, които пораждат основателни съмнения в неговата безпристрастност и обективност.</w:t>
      </w:r>
    </w:p>
    <w:p w:rsidR="00DE7C4C" w:rsidRDefault="00DE7C4C" w:rsidP="00DE7C4C">
      <w:pPr>
        <w:jc w:val="both"/>
        <w:rPr>
          <w:lang w:val="bg-BG"/>
        </w:rPr>
      </w:pPr>
    </w:p>
    <w:p w:rsidR="00DE7C4C" w:rsidRDefault="00DE7C4C" w:rsidP="00DE7C4C">
      <w:pPr>
        <w:numPr>
          <w:ilvl w:val="0"/>
          <w:numId w:val="10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Когато участникът предвижда участието на подизпълнители при изпълнение на поръчката, изискванията за участие в процедурата се прилагат и за подизпълнителите, съобразно дела и вида на тяхното участие;</w:t>
      </w:r>
    </w:p>
    <w:p w:rsidR="00DE7C4C" w:rsidRDefault="00DE7C4C" w:rsidP="00DE7C4C">
      <w:pPr>
        <w:numPr>
          <w:ilvl w:val="0"/>
          <w:numId w:val="10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При подаване на офертата участникът удостоверява липсата на обстоятелствата по чл. 47, ал. 1, 2 и 5 от Закона за обществените поръчки със собственоръчно подписани декларации по образец;</w:t>
      </w:r>
    </w:p>
    <w:p w:rsidR="00DE7C4C" w:rsidRDefault="00DE7C4C" w:rsidP="00DE7C4C">
      <w:pPr>
        <w:numPr>
          <w:ilvl w:val="0"/>
          <w:numId w:val="10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Не може да участва в процедура за възлагане на обществена поръчка чуждестранно физическо или юридическо лице, за което в държавата, в която е установено, е налице някое от обстоятелствата по чл. 47, ал. 1 и 2 от ЗОП;</w:t>
      </w:r>
    </w:p>
    <w:p w:rsidR="00DE7C4C" w:rsidRDefault="00DE7C4C" w:rsidP="00DE7C4C">
      <w:pPr>
        <w:numPr>
          <w:ilvl w:val="0"/>
          <w:numId w:val="10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Когато участникът е чуждестранно лице и съгласно законодателството на държавата, в която е установен, не се издават документите по чл. 47, ал. 1 от ЗОП или когато те не включват всички случаи по чл. 47, ал. 2  от ЗОП, участникът представя клетвена декларация, ако такава декларация има правна стойност според законодателството на държавата, в която е установен. Когато клетвената декларация няма правно значение според съответния национален закон, участникът представя официално заявление, направено пред съдебен или административен орган, нотариус или компетентен професионален или търговски орган в държавата, в която той е установен.</w:t>
      </w:r>
    </w:p>
    <w:p w:rsidR="00DE7C4C" w:rsidRDefault="00DE7C4C" w:rsidP="00DE7C4C">
      <w:pPr>
        <w:tabs>
          <w:tab w:val="left" w:pos="720"/>
        </w:tabs>
        <w:jc w:val="both"/>
        <w:rPr>
          <w:b/>
          <w:lang w:val="bg-BG"/>
        </w:rPr>
      </w:pPr>
      <w:r>
        <w:rPr>
          <w:b/>
          <w:lang w:val="bg-BG"/>
        </w:rPr>
        <w:tab/>
      </w:r>
    </w:p>
    <w:p w:rsidR="00DE7C4C" w:rsidRDefault="00DE7C4C" w:rsidP="00DE7C4C">
      <w:pPr>
        <w:jc w:val="both"/>
        <w:rPr>
          <w:b/>
          <w:u w:val="single"/>
          <w:lang w:val="bg-BG"/>
        </w:rPr>
      </w:pPr>
      <w:r>
        <w:rPr>
          <w:b/>
          <w:u w:val="single"/>
          <w:lang w:val="ru-RU"/>
        </w:rPr>
        <w:t>Документация</w:t>
      </w:r>
      <w:r>
        <w:rPr>
          <w:b/>
          <w:u w:val="single"/>
          <w:lang w:val="bg-BG"/>
        </w:rPr>
        <w:t xml:space="preserve"> за участие</w:t>
      </w:r>
      <w:r>
        <w:rPr>
          <w:b/>
          <w:u w:val="single"/>
          <w:lang w:val="ru-RU"/>
        </w:rPr>
        <w:t>:</w:t>
      </w:r>
    </w:p>
    <w:p w:rsidR="00DE7C4C" w:rsidRDefault="00DE7C4C" w:rsidP="00DE7C4C">
      <w:pPr>
        <w:numPr>
          <w:ilvl w:val="0"/>
          <w:numId w:val="11"/>
        </w:numPr>
        <w:jc w:val="both"/>
        <w:rPr>
          <w:b/>
          <w:u w:val="single"/>
          <w:lang w:val="bg-BG"/>
        </w:rPr>
      </w:pPr>
      <w:r>
        <w:rPr>
          <w:lang w:val="bg-BG"/>
        </w:rPr>
        <w:t>Документацията съдържа:</w:t>
      </w:r>
    </w:p>
    <w:p w:rsidR="00DE7C4C" w:rsidRDefault="00DE7C4C" w:rsidP="00DE7C4C">
      <w:pPr>
        <w:ind w:firstLine="708"/>
        <w:jc w:val="both"/>
        <w:rPr>
          <w:lang w:val="bg-BG"/>
        </w:rPr>
      </w:pPr>
      <w:r>
        <w:rPr>
          <w:b/>
          <w:lang w:val="bg-BG"/>
        </w:rPr>
        <w:t xml:space="preserve">1. </w:t>
      </w:r>
      <w:r>
        <w:rPr>
          <w:lang w:val="ru-RU"/>
        </w:rPr>
        <w:t>Решение за откриване на процедурата;</w:t>
      </w:r>
    </w:p>
    <w:p w:rsidR="00DE7C4C" w:rsidRDefault="00DE7C4C" w:rsidP="00DE7C4C">
      <w:pPr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 xml:space="preserve">2. </w:t>
      </w:r>
      <w:r>
        <w:rPr>
          <w:lang w:val="bg-BG"/>
        </w:rPr>
        <w:t>О</w:t>
      </w:r>
      <w:r>
        <w:rPr>
          <w:lang w:val="ru-RU"/>
        </w:rPr>
        <w:t>бявление за обществена поръчка;</w:t>
      </w:r>
    </w:p>
    <w:p w:rsidR="00DE7C4C" w:rsidRDefault="00DE7C4C" w:rsidP="000150EE">
      <w:pPr>
        <w:jc w:val="both"/>
        <w:rPr>
          <w:lang w:val="bg-BG"/>
        </w:rPr>
      </w:pPr>
      <w:r>
        <w:rPr>
          <w:lang w:val="bg-BG"/>
        </w:rPr>
        <w:lastRenderedPageBreak/>
        <w:tab/>
      </w:r>
      <w:r>
        <w:rPr>
          <w:b/>
          <w:lang w:val="bg-BG"/>
        </w:rPr>
        <w:t xml:space="preserve">3. </w:t>
      </w:r>
      <w:r w:rsidR="001145EC" w:rsidRPr="001145EC">
        <w:rPr>
          <w:lang w:val="bg-BG"/>
        </w:rPr>
        <w:t>Изисквания и указания за подготовка на офертата, в които се съдържа и</w:t>
      </w:r>
      <w:r w:rsidR="001145EC">
        <w:rPr>
          <w:b/>
          <w:lang w:val="bg-BG"/>
        </w:rPr>
        <w:t xml:space="preserve"> </w:t>
      </w:r>
      <w:r w:rsidR="001145EC">
        <w:rPr>
          <w:lang w:val="ru-RU"/>
        </w:rPr>
        <w:t>п</w:t>
      </w:r>
      <w:r>
        <w:rPr>
          <w:lang w:val="ru-RU"/>
        </w:rPr>
        <w:t>ълно описание на обекта на обществената поръчка</w:t>
      </w:r>
      <w:r>
        <w:rPr>
          <w:lang w:val="bg-BG"/>
        </w:rPr>
        <w:t>;</w:t>
      </w:r>
    </w:p>
    <w:p w:rsidR="00DE7C4C" w:rsidRDefault="00DE7C4C" w:rsidP="00DE7C4C">
      <w:pPr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 xml:space="preserve">4. </w:t>
      </w:r>
      <w:r w:rsidR="000150EE">
        <w:rPr>
          <w:lang w:val="ru-RU"/>
        </w:rPr>
        <w:t>Техническа спецификация</w:t>
      </w:r>
      <w:r>
        <w:rPr>
          <w:lang w:val="ru-RU"/>
        </w:rPr>
        <w:t>;</w:t>
      </w:r>
      <w:r>
        <w:rPr>
          <w:color w:val="FF0000"/>
          <w:lang w:val="bg-BG"/>
        </w:rPr>
        <w:t xml:space="preserve"> </w:t>
      </w:r>
    </w:p>
    <w:p w:rsidR="00DE7C4C" w:rsidRDefault="00DE7C4C" w:rsidP="00DE7C4C">
      <w:pPr>
        <w:ind w:firstLine="708"/>
        <w:jc w:val="both"/>
        <w:rPr>
          <w:lang w:val="bg-BG"/>
        </w:rPr>
      </w:pPr>
      <w:r>
        <w:rPr>
          <w:b/>
          <w:lang w:val="bg-BG"/>
        </w:rPr>
        <w:t xml:space="preserve">5. </w:t>
      </w:r>
      <w:r>
        <w:rPr>
          <w:lang w:val="bg-BG"/>
        </w:rPr>
        <w:t>Методика за определяне на комплексната оценка на офертата, показателите и относителната им тежест;</w:t>
      </w:r>
    </w:p>
    <w:p w:rsidR="00DE7C4C" w:rsidRDefault="00DE7C4C" w:rsidP="00DE7C4C">
      <w:pPr>
        <w:ind w:left="708"/>
        <w:jc w:val="both"/>
        <w:rPr>
          <w:lang w:val="ru-RU"/>
        </w:rPr>
      </w:pPr>
      <w:r>
        <w:rPr>
          <w:b/>
          <w:lang w:val="bg-BG"/>
        </w:rPr>
        <w:t xml:space="preserve">6. </w:t>
      </w:r>
      <w:r>
        <w:rPr>
          <w:lang w:val="ru-RU"/>
        </w:rPr>
        <w:t>Образец на офертата</w:t>
      </w:r>
      <w:r>
        <w:rPr>
          <w:lang w:val="bg-BG"/>
        </w:rPr>
        <w:t>, както и у</w:t>
      </w:r>
      <w:r>
        <w:rPr>
          <w:lang w:val="ru-RU"/>
        </w:rPr>
        <w:t xml:space="preserve">казания за подготовката </w:t>
      </w:r>
      <w:r>
        <w:rPr>
          <w:lang w:val="bg-BG"/>
        </w:rPr>
        <w:t>й</w:t>
      </w:r>
      <w:r>
        <w:rPr>
          <w:lang w:val="ru-RU"/>
        </w:rPr>
        <w:t>;</w:t>
      </w:r>
    </w:p>
    <w:p w:rsidR="00DE7C4C" w:rsidRDefault="00DE7C4C" w:rsidP="00DE7C4C">
      <w:pPr>
        <w:ind w:left="708"/>
        <w:jc w:val="both"/>
        <w:rPr>
          <w:lang w:val="bg-BG"/>
        </w:rPr>
      </w:pPr>
      <w:r>
        <w:rPr>
          <w:b/>
          <w:lang w:val="bg-BG"/>
        </w:rPr>
        <w:t xml:space="preserve">7. </w:t>
      </w:r>
      <w:r>
        <w:rPr>
          <w:lang w:val="ru-RU"/>
        </w:rPr>
        <w:t>Проект на договор</w:t>
      </w:r>
      <w:r>
        <w:rPr>
          <w:lang w:val="bg-BG"/>
        </w:rPr>
        <w:t>;</w:t>
      </w:r>
    </w:p>
    <w:p w:rsidR="00DE7C4C" w:rsidRDefault="00DE7C4C" w:rsidP="00DE7C4C">
      <w:pPr>
        <w:ind w:left="708"/>
        <w:jc w:val="both"/>
        <w:rPr>
          <w:lang w:val="bg-BG"/>
        </w:rPr>
      </w:pPr>
      <w:r>
        <w:rPr>
          <w:b/>
          <w:lang w:val="bg-BG"/>
        </w:rPr>
        <w:t>8.</w:t>
      </w:r>
      <w:r>
        <w:rPr>
          <w:lang w:val="bg-BG"/>
        </w:rPr>
        <w:t xml:space="preserve"> Задължителни образци;</w:t>
      </w:r>
    </w:p>
    <w:p w:rsidR="00537D04" w:rsidRDefault="00537D04" w:rsidP="00DE7C4C">
      <w:pPr>
        <w:ind w:left="708"/>
        <w:jc w:val="both"/>
        <w:rPr>
          <w:lang w:val="bg-BG"/>
        </w:rPr>
      </w:pPr>
      <w:r>
        <w:rPr>
          <w:b/>
          <w:lang w:val="bg-BG"/>
        </w:rPr>
        <w:t>9.</w:t>
      </w:r>
      <w:r>
        <w:rPr>
          <w:lang w:val="bg-BG"/>
        </w:rPr>
        <w:t xml:space="preserve"> Проектна документация;</w:t>
      </w:r>
    </w:p>
    <w:p w:rsidR="00DE7C4C" w:rsidRDefault="00DE7C4C" w:rsidP="00DE7C4C">
      <w:pPr>
        <w:numPr>
          <w:ilvl w:val="0"/>
          <w:numId w:val="12"/>
        </w:numPr>
        <w:tabs>
          <w:tab w:val="num" w:pos="0"/>
        </w:tabs>
        <w:ind w:left="0" w:firstLine="360"/>
        <w:jc w:val="both"/>
        <w:rPr>
          <w:color w:val="000000"/>
          <w:lang w:val="bg-BG"/>
        </w:rPr>
      </w:pPr>
      <w:r>
        <w:rPr>
          <w:color w:val="000000"/>
          <w:lang w:val="bg-BG"/>
        </w:rPr>
        <w:t>Документацията за участие може да се закупи в Административната сграда на община Опан, ет.3, стая 32 от 8.00 часа до 16.00 часа, всеки работен ден;</w:t>
      </w:r>
    </w:p>
    <w:p w:rsidR="00DE7C4C" w:rsidRDefault="00DE7C4C" w:rsidP="00DE7C4C">
      <w:pPr>
        <w:numPr>
          <w:ilvl w:val="0"/>
          <w:numId w:val="12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 xml:space="preserve">Цената на документацията </w:t>
      </w:r>
      <w:r w:rsidR="00537D04">
        <w:rPr>
          <w:lang w:val="bg-BG"/>
        </w:rPr>
        <w:t xml:space="preserve"> 150,00 </w:t>
      </w:r>
      <w:r>
        <w:rPr>
          <w:lang w:val="bg-BG"/>
        </w:rPr>
        <w:t>лв. без включен ДДС;</w:t>
      </w:r>
    </w:p>
    <w:p w:rsidR="00DE7C4C" w:rsidRDefault="00DE7C4C" w:rsidP="00DE7C4C">
      <w:pPr>
        <w:numPr>
          <w:ilvl w:val="0"/>
          <w:numId w:val="12"/>
        </w:numPr>
        <w:tabs>
          <w:tab w:val="num" w:pos="0"/>
        </w:tabs>
        <w:ind w:left="0" w:firstLine="360"/>
        <w:jc w:val="both"/>
        <w:rPr>
          <w:color w:val="000000"/>
          <w:lang w:val="bg-BG"/>
        </w:rPr>
      </w:pPr>
      <w:r>
        <w:rPr>
          <w:color w:val="000000"/>
          <w:lang w:val="bg-BG"/>
        </w:rPr>
        <w:t>Сумата следва да бъде внесена в касата на община Опан или по банковата сметка на община Опан</w:t>
      </w:r>
      <w:r w:rsidR="00A15958">
        <w:rPr>
          <w:color w:val="000000"/>
        </w:rPr>
        <w:t xml:space="preserve"> - </w:t>
      </w:r>
      <w:r w:rsidR="00A15958" w:rsidRPr="00AF1FEC">
        <w:rPr>
          <w:b/>
          <w:color w:val="000000"/>
        </w:rPr>
        <w:t>IBAN</w:t>
      </w:r>
      <w:r w:rsidR="00A15958" w:rsidRPr="00AF1FEC">
        <w:rPr>
          <w:b/>
          <w:color w:val="000000"/>
          <w:lang w:val="bg-BG"/>
        </w:rPr>
        <w:t xml:space="preserve">: </w:t>
      </w:r>
      <w:r w:rsidR="00A15958" w:rsidRPr="00AF1FEC">
        <w:rPr>
          <w:b/>
          <w:color w:val="000000"/>
        </w:rPr>
        <w:t xml:space="preserve"> BG26UNCR76308400001407</w:t>
      </w:r>
      <w:r w:rsidR="00A15958" w:rsidRPr="00AF1FEC">
        <w:rPr>
          <w:b/>
          <w:color w:val="000000"/>
          <w:lang w:val="bg-BG"/>
        </w:rPr>
        <w:t xml:space="preserve">,  </w:t>
      </w:r>
      <w:r w:rsidR="00A15958">
        <w:rPr>
          <w:b/>
          <w:color w:val="000000"/>
        </w:rPr>
        <w:t>BIC</w:t>
      </w:r>
      <w:r w:rsidR="00A15958">
        <w:rPr>
          <w:b/>
          <w:color w:val="000000"/>
          <w:lang w:val="bg-BG"/>
        </w:rPr>
        <w:t>:</w:t>
      </w:r>
      <w:r w:rsidR="00A15958" w:rsidRPr="00AF1FEC">
        <w:rPr>
          <w:b/>
          <w:color w:val="000000"/>
          <w:lang w:val="bg-BG"/>
        </w:rPr>
        <w:t xml:space="preserve"> </w:t>
      </w:r>
      <w:r w:rsidR="00A15958" w:rsidRPr="00AF1FEC">
        <w:rPr>
          <w:b/>
          <w:color w:val="000000"/>
        </w:rPr>
        <w:t>UNCRBGSF</w:t>
      </w:r>
      <w:r w:rsidR="00A15958">
        <w:rPr>
          <w:b/>
          <w:color w:val="000000"/>
          <w:lang w:val="bg-BG"/>
        </w:rPr>
        <w:t xml:space="preserve"> /код за вид плащане 447000/, </w:t>
      </w:r>
      <w:proofErr w:type="spellStart"/>
      <w:r w:rsidR="00A15958">
        <w:rPr>
          <w:b/>
          <w:color w:val="000000"/>
          <w:lang w:val="bg-BG"/>
        </w:rPr>
        <w:t>УниКредит</w:t>
      </w:r>
      <w:proofErr w:type="spellEnd"/>
      <w:r w:rsidR="00A15958">
        <w:rPr>
          <w:b/>
          <w:color w:val="000000"/>
          <w:lang w:val="bg-BG"/>
        </w:rPr>
        <w:t xml:space="preserve"> </w:t>
      </w:r>
      <w:proofErr w:type="spellStart"/>
      <w:r w:rsidR="00A15958">
        <w:rPr>
          <w:b/>
          <w:color w:val="000000"/>
          <w:lang w:val="bg-BG"/>
        </w:rPr>
        <w:t>Булбанк</w:t>
      </w:r>
      <w:proofErr w:type="spellEnd"/>
      <w:r w:rsidR="00A15958">
        <w:rPr>
          <w:b/>
          <w:color w:val="000000"/>
          <w:lang w:val="bg-BG"/>
        </w:rPr>
        <w:t xml:space="preserve"> клон Стара Загора</w:t>
      </w:r>
      <w:r>
        <w:rPr>
          <w:color w:val="000000"/>
          <w:lang w:val="bg-BG"/>
        </w:rPr>
        <w:t>;</w:t>
      </w:r>
    </w:p>
    <w:p w:rsidR="00DE7C4C" w:rsidRDefault="00DE7C4C" w:rsidP="00DE7C4C">
      <w:pPr>
        <w:numPr>
          <w:ilvl w:val="0"/>
          <w:numId w:val="12"/>
        </w:numPr>
        <w:tabs>
          <w:tab w:val="num" w:pos="0"/>
        </w:tabs>
        <w:ind w:left="0" w:firstLine="360"/>
        <w:jc w:val="both"/>
        <w:rPr>
          <w:color w:val="000000"/>
          <w:lang w:val="bg-BG"/>
        </w:rPr>
      </w:pPr>
      <w:r>
        <w:rPr>
          <w:color w:val="000000"/>
          <w:lang w:val="bg-BG"/>
        </w:rPr>
        <w:t>Документацията за участие може да се закупува до 10</w:t>
      </w:r>
      <w:r>
        <w:rPr>
          <w:color w:val="FF0000"/>
          <w:lang w:val="bg-BG"/>
        </w:rPr>
        <w:t xml:space="preserve"> </w:t>
      </w:r>
      <w:r>
        <w:rPr>
          <w:lang w:val="bg-BG"/>
        </w:rPr>
        <w:t>(десет)</w:t>
      </w:r>
      <w:r>
        <w:rPr>
          <w:color w:val="000000"/>
          <w:lang w:val="bg-BG"/>
        </w:rPr>
        <w:t xml:space="preserve"> календарни дни преди изтичането на срока за подаване на офертите. </w:t>
      </w:r>
    </w:p>
    <w:p w:rsidR="00DE7C4C" w:rsidRDefault="00DE7C4C" w:rsidP="00DE7C4C">
      <w:pPr>
        <w:numPr>
          <w:ilvl w:val="0"/>
          <w:numId w:val="12"/>
        </w:numPr>
        <w:tabs>
          <w:tab w:val="num" w:pos="0"/>
        </w:tabs>
        <w:ind w:left="0" w:firstLine="360"/>
        <w:jc w:val="both"/>
        <w:rPr>
          <w:color w:val="000000"/>
          <w:lang w:val="bg-BG"/>
        </w:rPr>
      </w:pPr>
      <w:r>
        <w:rPr>
          <w:color w:val="000000"/>
          <w:lang w:val="bg-BG"/>
        </w:rPr>
        <w:t>Лицата имат право да разгледат документацията на място, преди да я закупят;</w:t>
      </w:r>
    </w:p>
    <w:p w:rsidR="00DE7C4C" w:rsidRDefault="00DE7C4C" w:rsidP="00DE7C4C">
      <w:pPr>
        <w:numPr>
          <w:ilvl w:val="0"/>
          <w:numId w:val="12"/>
        </w:numPr>
        <w:tabs>
          <w:tab w:val="num" w:pos="0"/>
        </w:tabs>
        <w:ind w:left="0" w:firstLine="360"/>
        <w:jc w:val="both"/>
        <w:rPr>
          <w:color w:val="000000"/>
          <w:lang w:val="bg-BG"/>
        </w:rPr>
      </w:pPr>
      <w:r>
        <w:rPr>
          <w:color w:val="000000"/>
          <w:lang w:val="bg-BG"/>
        </w:rPr>
        <w:t xml:space="preserve">Комплект от документацията за участие се предоставя след представяне на документ удостоверяващ, че документацията е платена. </w:t>
      </w:r>
    </w:p>
    <w:p w:rsidR="00DE7C4C" w:rsidRDefault="00DE7C4C" w:rsidP="00DE7C4C">
      <w:pPr>
        <w:jc w:val="both"/>
        <w:rPr>
          <w:color w:val="000000"/>
          <w:lang w:val="bg-BG"/>
        </w:rPr>
      </w:pPr>
    </w:p>
    <w:p w:rsidR="00DE7C4C" w:rsidRDefault="00DE7C4C" w:rsidP="00DE7C4C">
      <w:pPr>
        <w:tabs>
          <w:tab w:val="left" w:pos="720"/>
        </w:tabs>
        <w:jc w:val="both"/>
        <w:rPr>
          <w:b/>
          <w:u w:val="single"/>
          <w:lang w:val="bg-BG"/>
        </w:rPr>
      </w:pPr>
      <w:r>
        <w:rPr>
          <w:b/>
          <w:u w:val="single"/>
          <w:lang w:val="bg-BG"/>
        </w:rPr>
        <w:t>Общи указания - разяснения:</w:t>
      </w:r>
    </w:p>
    <w:p w:rsidR="00DE7C4C" w:rsidRDefault="00DE7C4C" w:rsidP="00DE7C4C">
      <w:pPr>
        <w:tabs>
          <w:tab w:val="left" w:pos="720"/>
        </w:tabs>
        <w:jc w:val="both"/>
        <w:rPr>
          <w:color w:val="000000"/>
        </w:rPr>
      </w:pPr>
    </w:p>
    <w:p w:rsidR="00DE7C4C" w:rsidRDefault="00DE7C4C" w:rsidP="00DE7C4C">
      <w:pPr>
        <w:numPr>
          <w:ilvl w:val="0"/>
          <w:numId w:val="12"/>
        </w:numPr>
        <w:tabs>
          <w:tab w:val="num" w:pos="0"/>
        </w:tabs>
        <w:ind w:left="0" w:firstLine="360"/>
        <w:jc w:val="both"/>
        <w:rPr>
          <w:color w:val="000000"/>
        </w:rPr>
      </w:pPr>
      <w:r>
        <w:rPr>
          <w:lang w:val="bg-BG"/>
        </w:rPr>
        <w:t>Когато заинтересовано лице е поискало, Възложителят е длъжен да предостави:</w:t>
      </w:r>
    </w:p>
    <w:p w:rsidR="00DE7C4C" w:rsidRDefault="00DE7C4C" w:rsidP="00DE7C4C">
      <w:pPr>
        <w:numPr>
          <w:ilvl w:val="1"/>
          <w:numId w:val="12"/>
        </w:numPr>
        <w:jc w:val="both"/>
        <w:rPr>
          <w:color w:val="000000"/>
        </w:rPr>
      </w:pPr>
      <w:r>
        <w:rPr>
          <w:lang w:val="bg-BG"/>
        </w:rPr>
        <w:t>разяснения или допълнителна информация, отнасящи се до документацията, до провеждането на процедурата и до техническите изисквания;</w:t>
      </w:r>
    </w:p>
    <w:p w:rsidR="00DE7C4C" w:rsidRDefault="00DE7C4C" w:rsidP="00DE7C4C">
      <w:pPr>
        <w:numPr>
          <w:ilvl w:val="1"/>
          <w:numId w:val="12"/>
        </w:numPr>
        <w:jc w:val="both"/>
        <w:rPr>
          <w:color w:val="000000"/>
        </w:rPr>
      </w:pPr>
      <w:r>
        <w:rPr>
          <w:lang w:val="bg-BG"/>
        </w:rPr>
        <w:t>поисканите допълнителни документи, с които разполага, и които не са класифицирана информация.</w:t>
      </w:r>
    </w:p>
    <w:p w:rsidR="00DE7C4C" w:rsidRPr="000150EE" w:rsidRDefault="00DE7C4C" w:rsidP="000150EE">
      <w:pPr>
        <w:pStyle w:val="ListParagraph"/>
        <w:numPr>
          <w:ilvl w:val="0"/>
          <w:numId w:val="12"/>
        </w:numPr>
        <w:tabs>
          <w:tab w:val="num" w:pos="2160"/>
        </w:tabs>
        <w:jc w:val="both"/>
        <w:rPr>
          <w:color w:val="000000"/>
        </w:rPr>
      </w:pPr>
      <w:r w:rsidRPr="000150EE">
        <w:rPr>
          <w:lang w:val="bg-BG"/>
        </w:rPr>
        <w:t>Искания за предоставяне на разяснения или на допълнителна информация могат да се правят до 10 (десет) календарни дни преди изтичането на срока за подаване на офертите от всяко заинтересовано лице – писмено;</w:t>
      </w:r>
    </w:p>
    <w:p w:rsidR="00DE7C4C" w:rsidRPr="000150EE" w:rsidRDefault="00DE7C4C" w:rsidP="000150EE">
      <w:pPr>
        <w:pStyle w:val="ListParagraph"/>
        <w:numPr>
          <w:ilvl w:val="0"/>
          <w:numId w:val="12"/>
        </w:numPr>
        <w:tabs>
          <w:tab w:val="num" w:pos="2160"/>
        </w:tabs>
        <w:jc w:val="both"/>
        <w:rPr>
          <w:lang w:val="bg-BG"/>
        </w:rPr>
      </w:pPr>
      <w:r w:rsidRPr="000150EE">
        <w:rPr>
          <w:lang w:val="bg-BG"/>
        </w:rPr>
        <w:t>Разясненията, допълнителната информация или допълнителните документи се изпращат или предават от Възложителя на всички лица, закупили документацията, в 4 (четири) дневен срок от постъпване на искането и се прилагат и към документацията, която предстои да се закупува от други заинтересовани лица. В дадените разяснения, допълнителната информация и допълнителните документи не се посочва лицето, което ги е поискало;</w:t>
      </w:r>
    </w:p>
    <w:p w:rsidR="00DE7C4C" w:rsidRPr="00DB3D4A" w:rsidRDefault="00DE7C4C" w:rsidP="00DB3D4A">
      <w:pPr>
        <w:pStyle w:val="ListParagraph"/>
        <w:numPr>
          <w:ilvl w:val="0"/>
          <w:numId w:val="12"/>
        </w:numPr>
        <w:tabs>
          <w:tab w:val="num" w:pos="2160"/>
        </w:tabs>
        <w:jc w:val="both"/>
        <w:rPr>
          <w:lang w:val="bg-BG"/>
        </w:rPr>
      </w:pPr>
      <w:r w:rsidRPr="00DB3D4A">
        <w:rPr>
          <w:spacing w:val="-1"/>
          <w:lang w:val="bg-BG"/>
        </w:rPr>
        <w:t xml:space="preserve">До приключване на процедурата за възлагане на обществената поръчка не се позволява размяна на информация по </w:t>
      </w:r>
      <w:r w:rsidRPr="00DB3D4A">
        <w:rPr>
          <w:spacing w:val="-4"/>
          <w:lang w:val="bg-BG"/>
        </w:rPr>
        <w:t>въпроси, свързани с провеждането й, освен по реда, определен в ЗОП и в документацията, между заинтересовано лице, участник или техни представители и:</w:t>
      </w:r>
    </w:p>
    <w:p w:rsidR="00DE7C4C" w:rsidRDefault="00DE7C4C" w:rsidP="00DE7C4C">
      <w:pPr>
        <w:ind w:firstLine="711"/>
        <w:jc w:val="both"/>
        <w:rPr>
          <w:spacing w:val="-1"/>
          <w:lang w:val="bg-BG"/>
        </w:rPr>
      </w:pPr>
      <w:r>
        <w:rPr>
          <w:b/>
          <w:spacing w:val="-4"/>
          <w:lang w:val="bg-BG"/>
        </w:rPr>
        <w:t>а)</w:t>
      </w:r>
      <w:r>
        <w:rPr>
          <w:spacing w:val="-4"/>
          <w:lang w:val="bg-BG"/>
        </w:rPr>
        <w:t xml:space="preserve"> органите и служители на общинската администрация, свързани с провеждането на процедурата</w:t>
      </w:r>
      <w:r>
        <w:rPr>
          <w:spacing w:val="-1"/>
          <w:lang w:val="bg-BG"/>
        </w:rPr>
        <w:t>;</w:t>
      </w:r>
    </w:p>
    <w:p w:rsidR="00DE7C4C" w:rsidRDefault="00DE7C4C" w:rsidP="00DE7C4C">
      <w:pPr>
        <w:ind w:firstLine="711"/>
        <w:jc w:val="both"/>
        <w:rPr>
          <w:spacing w:val="-1"/>
          <w:lang w:val="bg-BG"/>
        </w:rPr>
      </w:pPr>
      <w:r>
        <w:rPr>
          <w:b/>
          <w:lang w:val="bg-BG"/>
        </w:rPr>
        <w:t>б)</w:t>
      </w:r>
      <w:r>
        <w:rPr>
          <w:lang w:val="bg-BG"/>
        </w:rPr>
        <w:t xml:space="preserve"> органите, длъжностните лица, консултантите и експертите</w:t>
      </w:r>
      <w:r>
        <w:rPr>
          <w:spacing w:val="-1"/>
          <w:lang w:val="bg-BG"/>
        </w:rPr>
        <w:t>, участвали в изработването и приемането на документацията за участие.</w:t>
      </w:r>
    </w:p>
    <w:p w:rsidR="00DE7C4C" w:rsidRDefault="00DE7C4C" w:rsidP="00DE7C4C">
      <w:pPr>
        <w:numPr>
          <w:ilvl w:val="0"/>
          <w:numId w:val="13"/>
        </w:numPr>
        <w:tabs>
          <w:tab w:val="num" w:pos="0"/>
        </w:tabs>
        <w:ind w:left="0" w:firstLine="360"/>
        <w:jc w:val="both"/>
        <w:rPr>
          <w:spacing w:val="-1"/>
          <w:lang w:val="bg-BG"/>
        </w:rPr>
      </w:pPr>
      <w:r>
        <w:rPr>
          <w:lang w:val="bg-BG"/>
        </w:rPr>
        <w:t xml:space="preserve">Органите, длъжностните лица, консултантите и експертите, имащи отношение към провеждането на процедурата, нямат право да разгласяват информация относно </w:t>
      </w:r>
      <w:r>
        <w:rPr>
          <w:lang w:val="bg-BG"/>
        </w:rPr>
        <w:lastRenderedPageBreak/>
        <w:t>извършваните от тях действия по или във връзка с откритата процедура, освен в случаите и по реда, определени със закон и в настоящата документация;</w:t>
      </w:r>
    </w:p>
    <w:p w:rsidR="00DE7C4C" w:rsidRDefault="00DE7C4C" w:rsidP="00DE7C4C">
      <w:pPr>
        <w:numPr>
          <w:ilvl w:val="0"/>
          <w:numId w:val="13"/>
        </w:numPr>
        <w:tabs>
          <w:tab w:val="num" w:pos="0"/>
        </w:tabs>
        <w:ind w:left="0" w:firstLine="360"/>
        <w:jc w:val="both"/>
        <w:rPr>
          <w:spacing w:val="-1"/>
          <w:lang w:val="bg-BG"/>
        </w:rPr>
      </w:pPr>
      <w:r>
        <w:rPr>
          <w:spacing w:val="-1"/>
          <w:lang w:val="bg-BG"/>
        </w:rPr>
        <w:t>Възложителят на</w:t>
      </w:r>
      <w:r>
        <w:rPr>
          <w:lang w:val="bg-BG"/>
        </w:rPr>
        <w:t xml:space="preserve"> обществената поръчка</w:t>
      </w:r>
      <w:r>
        <w:rPr>
          <w:spacing w:val="-1"/>
          <w:lang w:val="bg-BG"/>
        </w:rPr>
        <w:t xml:space="preserve"> уведомява всяко лице, закупило документацията, съответно всеки участник, за всяко свое решение, имащо отношение към неговото участие в процедурата;</w:t>
      </w:r>
    </w:p>
    <w:p w:rsidR="00DE7C4C" w:rsidRDefault="00DE7C4C" w:rsidP="00DE7C4C">
      <w:pPr>
        <w:numPr>
          <w:ilvl w:val="0"/>
          <w:numId w:val="13"/>
        </w:numPr>
        <w:tabs>
          <w:tab w:val="num" w:pos="0"/>
        </w:tabs>
        <w:ind w:left="0" w:firstLine="360"/>
        <w:jc w:val="both"/>
        <w:rPr>
          <w:spacing w:val="-1"/>
          <w:lang w:val="bg-BG"/>
        </w:rPr>
      </w:pPr>
      <w:r>
        <w:rPr>
          <w:spacing w:val="-1"/>
          <w:lang w:val="bg-BG"/>
        </w:rPr>
        <w:t>Обменът на информация между Възложителя и заинтересованите лица/участниците, е в писмен вид, на български език, и се извършва чрез:</w:t>
      </w:r>
    </w:p>
    <w:p w:rsidR="00DE7C4C" w:rsidRDefault="00DE7C4C" w:rsidP="00DE7C4C">
      <w:pPr>
        <w:ind w:firstLine="711"/>
        <w:jc w:val="both"/>
        <w:rPr>
          <w:spacing w:val="-1"/>
          <w:lang w:val="bg-BG"/>
        </w:rPr>
      </w:pPr>
      <w:r>
        <w:rPr>
          <w:b/>
          <w:spacing w:val="-1"/>
          <w:lang w:val="bg-BG"/>
        </w:rPr>
        <w:t>а)</w:t>
      </w:r>
      <w:r>
        <w:rPr>
          <w:spacing w:val="-1"/>
          <w:lang w:val="bg-BG"/>
        </w:rPr>
        <w:t xml:space="preserve"> връчване лично срещу подпис;  </w:t>
      </w:r>
    </w:p>
    <w:p w:rsidR="00DE7C4C" w:rsidRDefault="00DE7C4C" w:rsidP="00DE7C4C">
      <w:pPr>
        <w:ind w:firstLine="711"/>
        <w:jc w:val="both"/>
        <w:rPr>
          <w:lang w:val="bg-BG"/>
        </w:rPr>
      </w:pPr>
      <w:r>
        <w:rPr>
          <w:b/>
          <w:spacing w:val="-1"/>
          <w:lang w:val="bg-BG"/>
        </w:rPr>
        <w:t>б)</w:t>
      </w:r>
      <w:r>
        <w:rPr>
          <w:spacing w:val="-1"/>
          <w:lang w:val="bg-BG"/>
        </w:rPr>
        <w:t xml:space="preserve"> </w:t>
      </w:r>
      <w:r>
        <w:rPr>
          <w:lang w:val="bg-BG"/>
        </w:rPr>
        <w:t>по пощата или куриер - чрез препоръчано писмо с обратна разписка, изпратено на посочения от заинтересованото лице/участника адрес;</w:t>
      </w:r>
    </w:p>
    <w:p w:rsidR="00DE7C4C" w:rsidRDefault="00DE7C4C" w:rsidP="00DE7C4C">
      <w:pPr>
        <w:ind w:firstLine="711"/>
        <w:jc w:val="both"/>
        <w:rPr>
          <w:lang w:val="bg-BG"/>
        </w:rPr>
      </w:pPr>
      <w:r>
        <w:rPr>
          <w:b/>
          <w:lang w:val="bg-BG"/>
        </w:rPr>
        <w:t>в)</w:t>
      </w:r>
      <w:r>
        <w:rPr>
          <w:lang w:val="bg-BG"/>
        </w:rPr>
        <w:t xml:space="preserve"> по факс – чрез посочения факс за кореспонденция от участника.</w:t>
      </w:r>
    </w:p>
    <w:p w:rsidR="00DE7C4C" w:rsidRDefault="00DE7C4C" w:rsidP="00DE7C4C">
      <w:pPr>
        <w:numPr>
          <w:ilvl w:val="0"/>
          <w:numId w:val="14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spacing w:val="-1"/>
          <w:lang w:val="bg-BG"/>
        </w:rPr>
        <w:t>Обменът на информация, чрез връчването й лично срещу подпис, се извършва от страна на Възложителя чрез лицата за контакти, посочени в Обявлението. Информацията се приема от заинтересованото лице/участника чрез лицата за контакт, посочени при закупуване на документацията, съответно в офертата на участника;</w:t>
      </w:r>
    </w:p>
    <w:p w:rsidR="00DE7C4C" w:rsidRDefault="00DE7C4C" w:rsidP="00DE7C4C">
      <w:pPr>
        <w:numPr>
          <w:ilvl w:val="0"/>
          <w:numId w:val="14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spacing w:val="-1"/>
          <w:lang w:val="bg-BG"/>
        </w:rPr>
        <w:t xml:space="preserve"> </w:t>
      </w:r>
      <w:r>
        <w:rPr>
          <w:spacing w:val="1"/>
          <w:lang w:val="bg-BG"/>
        </w:rPr>
        <w:t>При промяна в посочения адрес и факс за кореспонденция лицата, закупили документация за участие и участниците,</w:t>
      </w:r>
      <w:r>
        <w:rPr>
          <w:spacing w:val="-2"/>
          <w:lang w:val="bg-BG"/>
        </w:rPr>
        <w:t xml:space="preserve"> са длъжни в срок до 24 часа надлежно да уведомят Възложителя;</w:t>
      </w:r>
    </w:p>
    <w:p w:rsidR="00DE7C4C" w:rsidRDefault="00DE7C4C" w:rsidP="00DE7C4C">
      <w:pPr>
        <w:numPr>
          <w:ilvl w:val="0"/>
          <w:numId w:val="14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spacing w:val="-4"/>
          <w:lang w:val="bg-BG"/>
        </w:rPr>
        <w:t xml:space="preserve">Неправилно посочен адрес или факс за кореспонденция или не уведомяване за промяна на адреса или факса </w:t>
      </w:r>
      <w:r>
        <w:rPr>
          <w:spacing w:val="1"/>
          <w:lang w:val="bg-BG"/>
        </w:rPr>
        <w:t>за кореспонденция освобождава Възложителя от отговорност за неточно изпращане на уведомленията или информацията</w:t>
      </w:r>
      <w:r>
        <w:rPr>
          <w:spacing w:val="-5"/>
          <w:lang w:val="bg-BG"/>
        </w:rPr>
        <w:t>;</w:t>
      </w:r>
    </w:p>
    <w:p w:rsidR="00DE7C4C" w:rsidRDefault="00DE7C4C" w:rsidP="00DE7C4C">
      <w:pPr>
        <w:numPr>
          <w:ilvl w:val="0"/>
          <w:numId w:val="14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Обменът и съхраняването на информация в хода на провеждане на процедурата за възлагане на обществена поръчка се извършват по начин, който гарантира целостта, достоверността и поверителността на информацията;</w:t>
      </w:r>
    </w:p>
    <w:p w:rsidR="00DE7C4C" w:rsidRDefault="00DE7C4C" w:rsidP="00DE7C4C">
      <w:pPr>
        <w:numPr>
          <w:ilvl w:val="0"/>
          <w:numId w:val="14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При подаване на офертата си участникът може да посочи коя част от нея има конфиденциален характер и да изисква от Възложителя да не я разкрива. Възложителят няма право да разкрива информация, предоставена му от участниците, посочена от тях като конфиденциална по отношение на технически или търговски тайни, с изключение на случаите предвидени в закона.</w:t>
      </w:r>
    </w:p>
    <w:p w:rsidR="00DE7C4C" w:rsidRDefault="00DE7C4C" w:rsidP="00DE7C4C">
      <w:pPr>
        <w:jc w:val="both"/>
        <w:rPr>
          <w:lang w:val="bg-BG"/>
        </w:rPr>
      </w:pPr>
    </w:p>
    <w:p w:rsidR="00DE7C4C" w:rsidRDefault="00DE7C4C" w:rsidP="00DE7C4C">
      <w:pPr>
        <w:jc w:val="both"/>
        <w:rPr>
          <w:lang w:val="bg-BG"/>
        </w:rPr>
      </w:pPr>
    </w:p>
    <w:p w:rsidR="00DE7C4C" w:rsidRDefault="00DE7C4C" w:rsidP="00DE7C4C">
      <w:pPr>
        <w:ind w:firstLine="720"/>
        <w:rPr>
          <w:b/>
          <w:u w:val="single"/>
          <w:lang w:val="bg-BG"/>
        </w:rPr>
      </w:pPr>
      <w:r>
        <w:rPr>
          <w:b/>
          <w:u w:val="single"/>
          <w:lang w:val="bg-BG"/>
        </w:rPr>
        <w:t xml:space="preserve">ІV. ОФЕРТА      </w:t>
      </w:r>
    </w:p>
    <w:p w:rsidR="00DE7C4C" w:rsidRDefault="00DE7C4C" w:rsidP="00DE7C4C">
      <w:pPr>
        <w:ind w:firstLine="720"/>
        <w:rPr>
          <w:b/>
          <w:lang w:val="bg-BG"/>
        </w:rPr>
      </w:pPr>
    </w:p>
    <w:p w:rsidR="00DE7C4C" w:rsidRDefault="00DE7C4C" w:rsidP="00DE7C4C">
      <w:pPr>
        <w:numPr>
          <w:ilvl w:val="0"/>
          <w:numId w:val="15"/>
        </w:numPr>
        <w:jc w:val="both"/>
        <w:rPr>
          <w:b/>
          <w:u w:val="single"/>
          <w:lang w:val="bg-BG"/>
        </w:rPr>
      </w:pPr>
      <w:r>
        <w:rPr>
          <w:b/>
          <w:u w:val="single"/>
          <w:lang w:val="bg-BG"/>
        </w:rPr>
        <w:t>Подготовка на офертата:</w:t>
      </w:r>
    </w:p>
    <w:p w:rsidR="00DE7C4C" w:rsidRDefault="00DE7C4C" w:rsidP="00DE7C4C">
      <w:pPr>
        <w:ind w:left="720"/>
        <w:jc w:val="both"/>
        <w:rPr>
          <w:b/>
          <w:u w:val="single"/>
          <w:lang w:val="bg-BG"/>
        </w:rPr>
      </w:pPr>
      <w:r>
        <w:rPr>
          <w:b/>
          <w:u w:val="single"/>
          <w:lang w:val="bg-BG"/>
        </w:rPr>
        <w:t xml:space="preserve"> </w:t>
      </w:r>
    </w:p>
    <w:p w:rsidR="00DE7C4C" w:rsidRDefault="00DE7C4C" w:rsidP="00DE7C4C">
      <w:pPr>
        <w:numPr>
          <w:ilvl w:val="0"/>
          <w:numId w:val="16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Участниците трябва да проучат всички указания и условия за участие, дадени в документацията за участие;</w:t>
      </w:r>
    </w:p>
    <w:p w:rsidR="00DE7C4C" w:rsidRDefault="00DE7C4C" w:rsidP="00DE7C4C">
      <w:pPr>
        <w:numPr>
          <w:ilvl w:val="0"/>
          <w:numId w:val="16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При изготвяне на офертата всеки участник трябва да се придържа точно към обявените от възложителя условия;</w:t>
      </w:r>
    </w:p>
    <w:p w:rsidR="00DE7C4C" w:rsidRDefault="00DE7C4C" w:rsidP="00DE7C4C">
      <w:pPr>
        <w:numPr>
          <w:ilvl w:val="0"/>
          <w:numId w:val="16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Отговорността за правилното разучаване на документацията за участие се носи единствено от участниците;</w:t>
      </w:r>
    </w:p>
    <w:p w:rsidR="00DE7C4C" w:rsidRDefault="00DE7C4C" w:rsidP="00DE7C4C">
      <w:pPr>
        <w:numPr>
          <w:ilvl w:val="0"/>
          <w:numId w:val="16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Представянето на оферта задължава участника да приеме напълно всички изисквания и условия, посочени в тази документация, при спазване на разпоредбите на ЗОП;</w:t>
      </w:r>
    </w:p>
    <w:p w:rsidR="00DE7C4C" w:rsidRDefault="00DE7C4C" w:rsidP="00DE7C4C">
      <w:pPr>
        <w:numPr>
          <w:ilvl w:val="0"/>
          <w:numId w:val="16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До изтичането на срока за подаване на офертите всеки участник в процедурата може да промени, допълни или да оттегли офертата си;</w:t>
      </w:r>
    </w:p>
    <w:p w:rsidR="00DE7C4C" w:rsidRDefault="00DE7C4C" w:rsidP="00DE7C4C">
      <w:pPr>
        <w:numPr>
          <w:ilvl w:val="0"/>
          <w:numId w:val="16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Всеки участник в процедурата има право да представи само една оферта;</w:t>
      </w:r>
    </w:p>
    <w:p w:rsidR="00DE7C4C" w:rsidRDefault="00DE7C4C" w:rsidP="00DE7C4C">
      <w:pPr>
        <w:numPr>
          <w:ilvl w:val="0"/>
          <w:numId w:val="16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Лице, което участва като подизпълнител в офертата на друг участник, не може да представя самостоятелна оферта;</w:t>
      </w:r>
    </w:p>
    <w:p w:rsidR="00444E2F" w:rsidRDefault="00444E2F" w:rsidP="00444E2F">
      <w:pPr>
        <w:ind w:left="360"/>
        <w:jc w:val="both"/>
        <w:rPr>
          <w:lang w:val="bg-BG"/>
        </w:rPr>
      </w:pPr>
    </w:p>
    <w:p w:rsidR="00DE7C4C" w:rsidRDefault="00DE7C4C" w:rsidP="00DE7C4C">
      <w:pPr>
        <w:numPr>
          <w:ilvl w:val="0"/>
          <w:numId w:val="16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Офертата не може да се предлага във варианти;</w:t>
      </w:r>
    </w:p>
    <w:p w:rsidR="00DE7C4C" w:rsidRDefault="00DE7C4C" w:rsidP="00DE7C4C">
      <w:pPr>
        <w:numPr>
          <w:ilvl w:val="0"/>
          <w:numId w:val="16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>Представените образци в документацията за участие и условията описани в тях са задължителни за участниците. Офертите на участниците трябва да бъдат напълно съобразени с тези образци;</w:t>
      </w:r>
    </w:p>
    <w:p w:rsidR="00DE7C4C" w:rsidRDefault="00DE7C4C" w:rsidP="00DE7C4C">
      <w:pPr>
        <w:numPr>
          <w:ilvl w:val="0"/>
          <w:numId w:val="16"/>
        </w:numPr>
        <w:tabs>
          <w:tab w:val="num" w:pos="0"/>
        </w:tabs>
        <w:ind w:left="0" w:firstLine="360"/>
        <w:jc w:val="both"/>
        <w:rPr>
          <w:lang w:val="bg-BG"/>
        </w:rPr>
      </w:pPr>
      <w:r>
        <w:rPr>
          <w:lang w:val="bg-BG"/>
        </w:rPr>
        <w:t xml:space="preserve">Офертата се подписва от лицето, представляващо Участника или от надлежно упълномощено лице или лица, като в офертата се прилага пълномощното от представляващия дружеството. </w:t>
      </w:r>
    </w:p>
    <w:p w:rsidR="00DE7C4C" w:rsidRDefault="00DE7C4C" w:rsidP="00DE7C4C">
      <w:pPr>
        <w:ind w:left="360"/>
        <w:jc w:val="both"/>
        <w:rPr>
          <w:lang w:val="bg-BG"/>
        </w:rPr>
      </w:pPr>
    </w:p>
    <w:p w:rsidR="00DE7C4C" w:rsidRDefault="00DE7C4C" w:rsidP="00DE7C4C">
      <w:pPr>
        <w:numPr>
          <w:ilvl w:val="0"/>
          <w:numId w:val="15"/>
        </w:numPr>
        <w:jc w:val="both"/>
        <w:rPr>
          <w:b/>
          <w:u w:val="single"/>
          <w:lang w:val="bg-BG"/>
        </w:rPr>
      </w:pPr>
      <w:r>
        <w:rPr>
          <w:b/>
          <w:u w:val="single"/>
          <w:lang w:val="bg-BG"/>
        </w:rPr>
        <w:t>Съдържание на офертата:</w:t>
      </w:r>
    </w:p>
    <w:p w:rsidR="00DE7C4C" w:rsidRDefault="00DE7C4C" w:rsidP="00DE7C4C">
      <w:pPr>
        <w:ind w:left="720"/>
        <w:jc w:val="both"/>
        <w:rPr>
          <w:lang w:val="bg-BG"/>
        </w:rPr>
      </w:pPr>
      <w:r>
        <w:rPr>
          <w:lang w:val="bg-BG"/>
        </w:rPr>
        <w:tab/>
      </w:r>
    </w:p>
    <w:p w:rsidR="00DE7C4C" w:rsidRDefault="00DE7C4C" w:rsidP="00DE7C4C">
      <w:pPr>
        <w:tabs>
          <w:tab w:val="left" w:pos="720"/>
        </w:tabs>
        <w:spacing w:line="360" w:lineRule="auto"/>
        <w:jc w:val="both"/>
        <w:rPr>
          <w:b/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2.1. Офертата се състои от три части:</w:t>
      </w:r>
    </w:p>
    <w:p w:rsidR="00DE7C4C" w:rsidRDefault="00DE7C4C" w:rsidP="00DE7C4C">
      <w:pPr>
        <w:numPr>
          <w:ilvl w:val="0"/>
          <w:numId w:val="17"/>
        </w:numPr>
        <w:ind w:left="0" w:firstLine="360"/>
        <w:jc w:val="both"/>
        <w:rPr>
          <w:lang w:val="bg-BG"/>
        </w:rPr>
      </w:pPr>
      <w:r>
        <w:rPr>
          <w:b/>
          <w:lang w:val="bg-BG"/>
        </w:rPr>
        <w:t>Плик № 1 с надпис „Документи за подбор” – съдържа документите по чл. 56, ал. 1, т. 1 – 7, 10 – 12 от ЗОП, отнасящи се до критериите за подбор на участниците.</w:t>
      </w:r>
    </w:p>
    <w:p w:rsidR="00DE7C4C" w:rsidRDefault="00DE7C4C" w:rsidP="00DE7C4C">
      <w:pPr>
        <w:numPr>
          <w:ilvl w:val="0"/>
          <w:numId w:val="17"/>
        </w:numPr>
        <w:ind w:left="0" w:firstLine="360"/>
        <w:jc w:val="both"/>
        <w:rPr>
          <w:lang w:val="bg-BG"/>
        </w:rPr>
      </w:pPr>
      <w:r>
        <w:rPr>
          <w:b/>
          <w:lang w:val="bg-BG"/>
        </w:rPr>
        <w:t>Плик № 2 с надпис „</w:t>
      </w:r>
      <w:r w:rsidR="006A53A2">
        <w:rPr>
          <w:b/>
          <w:lang w:val="bg-BG"/>
        </w:rPr>
        <w:t>П</w:t>
      </w:r>
      <w:r>
        <w:rPr>
          <w:b/>
          <w:lang w:val="bg-BG"/>
        </w:rPr>
        <w:t>редложение за изпълнение на поръчката”</w:t>
      </w:r>
    </w:p>
    <w:p w:rsidR="00DE7C4C" w:rsidRDefault="00DB3D4A" w:rsidP="00DE7C4C">
      <w:pPr>
        <w:numPr>
          <w:ilvl w:val="0"/>
          <w:numId w:val="17"/>
        </w:numPr>
        <w:jc w:val="both"/>
        <w:rPr>
          <w:lang w:val="bg-BG"/>
        </w:rPr>
      </w:pPr>
      <w:r>
        <w:rPr>
          <w:b/>
          <w:lang w:val="bg-BG"/>
        </w:rPr>
        <w:t xml:space="preserve">Плик № </w:t>
      </w:r>
      <w:r w:rsidR="00DE7C4C">
        <w:rPr>
          <w:b/>
          <w:lang w:val="bg-BG"/>
        </w:rPr>
        <w:t>3 с надпис</w:t>
      </w:r>
      <w:r w:rsidR="00DE7C4C">
        <w:rPr>
          <w:lang w:val="bg-BG"/>
        </w:rPr>
        <w:t xml:space="preserve"> </w:t>
      </w:r>
      <w:r w:rsidR="00DE7C4C">
        <w:rPr>
          <w:b/>
          <w:lang w:val="bg-BG"/>
        </w:rPr>
        <w:t>„Предлагана цена”, който съдържа ценовото предложение на участника –</w:t>
      </w:r>
      <w:r w:rsidR="00DE7C4C">
        <w:rPr>
          <w:lang w:val="bg-BG"/>
        </w:rPr>
        <w:t xml:space="preserve"> </w:t>
      </w:r>
      <w:r w:rsidR="00DE7C4C">
        <w:rPr>
          <w:b/>
          <w:i/>
          <w:u w:val="single"/>
          <w:lang w:val="bg-BG"/>
        </w:rPr>
        <w:t>Образец № 20</w:t>
      </w:r>
      <w:r w:rsidR="00DE7C4C">
        <w:rPr>
          <w:lang w:val="bg-BG"/>
        </w:rPr>
        <w:t>.</w:t>
      </w:r>
    </w:p>
    <w:p w:rsidR="00DE7C4C" w:rsidRDefault="00DE7C4C" w:rsidP="00DE7C4C">
      <w:pPr>
        <w:ind w:firstLine="720"/>
        <w:jc w:val="both"/>
        <w:rPr>
          <w:lang w:val="bg-BG"/>
        </w:rPr>
      </w:pPr>
      <w:r>
        <w:rPr>
          <w:b/>
          <w:lang w:val="bg-BG"/>
        </w:rPr>
        <w:t>2.2.</w:t>
      </w:r>
      <w:r>
        <w:rPr>
          <w:lang w:val="bg-BG"/>
        </w:rPr>
        <w:t xml:space="preserve"> </w:t>
      </w:r>
      <w:r>
        <w:rPr>
          <w:b/>
          <w:lang w:val="bg-BG"/>
        </w:rPr>
        <w:t>Съдържание на Плик № 1</w:t>
      </w:r>
      <w:r>
        <w:rPr>
          <w:lang w:val="bg-BG"/>
        </w:rPr>
        <w:t xml:space="preserve"> – информация за правното, икономическо и финансово състояние на участника – документи и образци:</w:t>
      </w:r>
    </w:p>
    <w:p w:rsidR="00DE7C4C" w:rsidRDefault="00DE7C4C" w:rsidP="00DE7C4C">
      <w:pPr>
        <w:ind w:firstLine="720"/>
        <w:jc w:val="both"/>
        <w:rPr>
          <w:b/>
          <w:i/>
          <w:u w:val="single"/>
          <w:lang w:val="bg-BG"/>
        </w:rPr>
      </w:pPr>
      <w:r>
        <w:rPr>
          <w:b/>
          <w:lang w:val="bg-BG"/>
        </w:rPr>
        <w:t>а) Списък на документите</w:t>
      </w:r>
      <w:r>
        <w:rPr>
          <w:lang w:val="bg-BG"/>
        </w:rPr>
        <w:t xml:space="preserve">, съдържащи се в офертата, подписан от участника – попълва се </w:t>
      </w:r>
      <w:r>
        <w:rPr>
          <w:b/>
          <w:i/>
          <w:u w:val="single"/>
          <w:lang w:val="bg-BG"/>
        </w:rPr>
        <w:t>Образец № 1;</w:t>
      </w:r>
    </w:p>
    <w:p w:rsidR="00DE7C4C" w:rsidRDefault="00DE7C4C" w:rsidP="00DE7C4C">
      <w:pPr>
        <w:ind w:firstLine="720"/>
        <w:jc w:val="both"/>
        <w:rPr>
          <w:b/>
          <w:i/>
          <w:u w:val="single"/>
          <w:lang w:val="bg-BG"/>
        </w:rPr>
      </w:pPr>
      <w:r>
        <w:rPr>
          <w:b/>
          <w:lang w:val="bg-BG"/>
        </w:rPr>
        <w:t>б) Административни сведения за участника</w:t>
      </w:r>
      <w:r>
        <w:rPr>
          <w:lang w:val="bg-BG"/>
        </w:rPr>
        <w:t xml:space="preserve"> – попълва се </w:t>
      </w:r>
      <w:r>
        <w:rPr>
          <w:b/>
          <w:i/>
          <w:u w:val="single"/>
          <w:lang w:val="bg-BG"/>
        </w:rPr>
        <w:t>Образец № 2;</w:t>
      </w:r>
    </w:p>
    <w:p w:rsidR="00DE7C4C" w:rsidRDefault="00DE7C4C" w:rsidP="00DE7C4C">
      <w:pPr>
        <w:ind w:firstLine="720"/>
        <w:jc w:val="both"/>
        <w:rPr>
          <w:b/>
          <w:i/>
          <w:u w:val="single"/>
          <w:lang w:val="bg-BG"/>
        </w:rPr>
      </w:pPr>
      <w:r>
        <w:rPr>
          <w:b/>
          <w:lang w:val="bg-BG"/>
        </w:rPr>
        <w:t>в) Декларация,</w:t>
      </w:r>
      <w:r>
        <w:rPr>
          <w:lang w:val="bg-BG"/>
        </w:rPr>
        <w:t xml:space="preserve"> че участника е запознат с всички обстоятелства от значение за поръчката – попълва се </w:t>
      </w:r>
      <w:r>
        <w:rPr>
          <w:b/>
          <w:i/>
          <w:u w:val="single"/>
          <w:lang w:val="bg-BG"/>
        </w:rPr>
        <w:t>Образец № 3;</w:t>
      </w:r>
    </w:p>
    <w:p w:rsidR="00DE7C4C" w:rsidRDefault="00DE7C4C" w:rsidP="00DE7C4C">
      <w:pPr>
        <w:ind w:firstLine="720"/>
        <w:jc w:val="both"/>
        <w:rPr>
          <w:b/>
          <w:i/>
          <w:u w:val="single"/>
          <w:lang w:val="bg-BG"/>
        </w:rPr>
      </w:pPr>
      <w:r>
        <w:rPr>
          <w:b/>
          <w:lang w:val="bg-BG"/>
        </w:rPr>
        <w:t>г) Декларация,</w:t>
      </w:r>
      <w:r>
        <w:rPr>
          <w:lang w:val="bg-BG"/>
        </w:rPr>
        <w:t xml:space="preserve"> че участника ще спазва всички условия необходими за изпълнение на поръчката – попълва се </w:t>
      </w:r>
      <w:r>
        <w:rPr>
          <w:b/>
          <w:i/>
          <w:u w:val="single"/>
          <w:lang w:val="bg-BG"/>
        </w:rPr>
        <w:t>Образец № 4;</w:t>
      </w:r>
    </w:p>
    <w:p w:rsidR="00DE7C4C" w:rsidRDefault="00DE7C4C" w:rsidP="00DE7C4C">
      <w:pPr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д) Регистрационни документи</w:t>
      </w:r>
      <w:r>
        <w:rPr>
          <w:lang w:val="bg-BG"/>
        </w:rPr>
        <w:t xml:space="preserve"> на участника:</w:t>
      </w:r>
    </w:p>
    <w:p w:rsidR="00DE7C4C" w:rsidRDefault="00DE7C4C" w:rsidP="00DE7C4C">
      <w:pPr>
        <w:jc w:val="both"/>
        <w:rPr>
          <w:lang w:val="bg-BG"/>
        </w:rPr>
      </w:pPr>
    </w:p>
    <w:p w:rsidR="00DE7C4C" w:rsidRPr="00FE54B6" w:rsidRDefault="00DE7C4C" w:rsidP="0000472D">
      <w:pPr>
        <w:pStyle w:val="ListParagraph"/>
        <w:numPr>
          <w:ilvl w:val="0"/>
          <w:numId w:val="43"/>
        </w:numPr>
        <w:jc w:val="both"/>
        <w:rPr>
          <w:lang w:val="bg-BG"/>
        </w:rPr>
      </w:pPr>
      <w:r w:rsidRPr="00FE54B6">
        <w:rPr>
          <w:lang w:val="bg-BG"/>
        </w:rPr>
        <w:t>Копие от документ за регистрация или единен идентификационен код (ЕИК), съгласно чл. 23 от Закона за търговския регистър. Когато участника не представи ЕИК, освен копие от документа за регистрация, прилага и удостоверение за актуално състояние (извлечение от Търговския регистър).</w:t>
      </w:r>
    </w:p>
    <w:p w:rsidR="00DE7C4C" w:rsidRDefault="00DE7C4C" w:rsidP="00DE7C4C">
      <w:pPr>
        <w:numPr>
          <w:ilvl w:val="0"/>
          <w:numId w:val="19"/>
        </w:numPr>
        <w:jc w:val="both"/>
        <w:rPr>
          <w:lang w:val="bg-BG"/>
        </w:rPr>
      </w:pPr>
      <w:r>
        <w:rPr>
          <w:lang w:val="bg-BG"/>
        </w:rPr>
        <w:t>За физически лица – копие от документа за самоличност;</w:t>
      </w:r>
    </w:p>
    <w:p w:rsidR="00DE7C4C" w:rsidRDefault="00DE7C4C" w:rsidP="00DE7C4C">
      <w:pPr>
        <w:numPr>
          <w:ilvl w:val="0"/>
          <w:numId w:val="19"/>
        </w:numPr>
        <w:jc w:val="both"/>
        <w:rPr>
          <w:lang w:val="bg-BG"/>
        </w:rPr>
      </w:pPr>
      <w:r>
        <w:rPr>
          <w:lang w:val="bg-BG"/>
        </w:rPr>
        <w:t xml:space="preserve">За чуждестранните лица – </w:t>
      </w:r>
      <w:r>
        <w:rPr>
          <w:b/>
          <w:lang w:val="bg-BG"/>
        </w:rPr>
        <w:t>съответен еквивалентен документ, издаден от съдебен или административен орган в държавата в която е установен, който се представя в легализиран превод*;</w:t>
      </w:r>
    </w:p>
    <w:p w:rsidR="00EA5DB3" w:rsidRDefault="00DE7C4C" w:rsidP="00DE7C4C">
      <w:pPr>
        <w:numPr>
          <w:ilvl w:val="0"/>
          <w:numId w:val="19"/>
        </w:numPr>
        <w:jc w:val="both"/>
        <w:rPr>
          <w:lang w:val="bg-BG"/>
        </w:rPr>
      </w:pPr>
      <w:r>
        <w:rPr>
          <w:lang w:val="bg-BG"/>
        </w:rPr>
        <w:t xml:space="preserve">Ако участникът е обединение, което не е юридическо лице следва да приложи нотариално заверен учредителен акт на обединението. Физическите лица, включени в състава на обединения представят документ за самоличност. </w:t>
      </w:r>
    </w:p>
    <w:p w:rsidR="00DE7C4C" w:rsidRDefault="00DE7C4C" w:rsidP="00DE7C4C">
      <w:pPr>
        <w:numPr>
          <w:ilvl w:val="0"/>
          <w:numId w:val="19"/>
        </w:numPr>
        <w:jc w:val="both"/>
        <w:rPr>
          <w:lang w:val="bg-BG"/>
        </w:rPr>
      </w:pPr>
      <w:r>
        <w:rPr>
          <w:lang w:val="bg-BG"/>
        </w:rPr>
        <w:t>Юридическите лица, включени в състава на обединения, представят документите по предходните точки.</w:t>
      </w:r>
    </w:p>
    <w:p w:rsidR="00DE7C4C" w:rsidRDefault="00DE7C4C" w:rsidP="00DE7C4C">
      <w:pPr>
        <w:jc w:val="both"/>
        <w:rPr>
          <w:lang w:val="bg-BG"/>
        </w:rPr>
      </w:pPr>
    </w:p>
    <w:p w:rsidR="00DE7C4C" w:rsidRDefault="00DE7C4C" w:rsidP="00DE7C4C">
      <w:pPr>
        <w:jc w:val="both"/>
        <w:rPr>
          <w:i/>
          <w:lang w:val="bg-BG"/>
        </w:rPr>
      </w:pPr>
      <w:r>
        <w:rPr>
          <w:b/>
          <w:i/>
          <w:u w:val="single"/>
          <w:lang w:val="bg-BG"/>
        </w:rPr>
        <w:t>Забележка:</w:t>
      </w:r>
      <w:r>
        <w:rPr>
          <w:i/>
          <w:lang w:val="bg-BG"/>
        </w:rPr>
        <w:t xml:space="preserve"> Всички документи, представени на чужд език по т. 2.2.д следва да са придружени от легализиран превод*  на български език.</w:t>
      </w:r>
    </w:p>
    <w:p w:rsidR="00DE7C4C" w:rsidRDefault="00DE7C4C" w:rsidP="00DE7C4C">
      <w:pPr>
        <w:jc w:val="both"/>
        <w:rPr>
          <w:i/>
          <w:lang w:val="bg-BG"/>
        </w:rPr>
      </w:pPr>
      <w:r>
        <w:rPr>
          <w:i/>
          <w:lang w:val="bg-BG"/>
        </w:rPr>
        <w:t>*Легализиран превод е официален превод, който е заверен от дирекция „Консулски отношение”, МВнР съгласно т. 11 от „Общите разяснения относно оформянето на документи от и за чужбина”.</w:t>
      </w:r>
    </w:p>
    <w:p w:rsidR="00DE7C4C" w:rsidRDefault="00DE7C4C" w:rsidP="00DE7C4C">
      <w:pPr>
        <w:ind w:left="360"/>
        <w:jc w:val="both"/>
        <w:rPr>
          <w:i/>
          <w:lang w:val="bg-BG"/>
        </w:rPr>
      </w:pPr>
    </w:p>
    <w:p w:rsidR="00DE7C4C" w:rsidRDefault="00DE7C4C" w:rsidP="00DE7C4C">
      <w:pPr>
        <w:tabs>
          <w:tab w:val="left" w:pos="720"/>
        </w:tabs>
        <w:jc w:val="both"/>
        <w:rPr>
          <w:lang w:val="bg-BG"/>
        </w:rPr>
      </w:pPr>
      <w:r>
        <w:rPr>
          <w:lang w:val="bg-BG"/>
        </w:rPr>
        <w:lastRenderedPageBreak/>
        <w:tab/>
      </w:r>
      <w:r>
        <w:rPr>
          <w:b/>
          <w:lang w:val="bg-BG"/>
        </w:rPr>
        <w:t xml:space="preserve">е) Документ за закупена тръжна документация – </w:t>
      </w:r>
      <w:r>
        <w:rPr>
          <w:lang w:val="bg-BG"/>
        </w:rPr>
        <w:t>документацията трябва да е закупена на името на участника;</w:t>
      </w:r>
    </w:p>
    <w:p w:rsidR="00DE7C4C" w:rsidRDefault="00DE7C4C" w:rsidP="00DE7C4C">
      <w:pPr>
        <w:tabs>
          <w:tab w:val="left" w:pos="720"/>
        </w:tabs>
        <w:jc w:val="both"/>
        <w:rPr>
          <w:lang w:val="bg-BG"/>
        </w:rPr>
      </w:pPr>
      <w:r>
        <w:rPr>
          <w:b/>
          <w:lang w:val="bg-BG"/>
        </w:rPr>
        <w:tab/>
        <w:t>ж) Документ за внесена гаранция за участие</w:t>
      </w:r>
      <w:r>
        <w:rPr>
          <w:lang w:val="bg-BG"/>
        </w:rPr>
        <w:t xml:space="preserve"> – оригинал на вносната бележка или оригинал на банковата гаранция за участие</w:t>
      </w:r>
      <w:r w:rsidR="006A53A2">
        <w:rPr>
          <w:lang w:val="bg-BG"/>
        </w:rPr>
        <w:t xml:space="preserve"> ( </w:t>
      </w:r>
      <w:r w:rsidR="006A53A2">
        <w:rPr>
          <w:b/>
          <w:i/>
          <w:u w:val="single"/>
          <w:lang w:val="bg-BG"/>
        </w:rPr>
        <w:t>О</w:t>
      </w:r>
      <w:r w:rsidR="006A53A2" w:rsidRPr="006A53A2">
        <w:rPr>
          <w:b/>
          <w:i/>
          <w:u w:val="single"/>
          <w:lang w:val="bg-BG"/>
        </w:rPr>
        <w:t>бразец № 15.1</w:t>
      </w:r>
      <w:r w:rsidR="006A53A2">
        <w:rPr>
          <w:lang w:val="bg-BG"/>
        </w:rPr>
        <w:t>)</w:t>
      </w:r>
      <w:r>
        <w:rPr>
          <w:lang w:val="bg-BG"/>
        </w:rPr>
        <w:t>;</w:t>
      </w:r>
    </w:p>
    <w:p w:rsidR="00DE7C4C" w:rsidRDefault="00DE7C4C" w:rsidP="00DE7C4C">
      <w:pPr>
        <w:ind w:firstLine="720"/>
        <w:jc w:val="both"/>
        <w:rPr>
          <w:lang w:val="bg-BG"/>
        </w:rPr>
      </w:pPr>
      <w:r>
        <w:rPr>
          <w:b/>
          <w:lang w:val="bg-BG"/>
        </w:rPr>
        <w:t>з) Декларации за липсата на обстоятелствата</w:t>
      </w:r>
      <w:r>
        <w:rPr>
          <w:lang w:val="bg-BG"/>
        </w:rPr>
        <w:t xml:space="preserve"> по чл. 47, ал. 1, ал. 2 и ал. 5 от ЗОП – попълва се </w:t>
      </w:r>
      <w:r>
        <w:rPr>
          <w:b/>
          <w:i/>
          <w:u w:val="single"/>
          <w:lang w:val="bg-BG"/>
        </w:rPr>
        <w:t>Образец № 5</w:t>
      </w:r>
      <w:r>
        <w:rPr>
          <w:b/>
          <w:i/>
          <w:lang w:val="bg-BG"/>
        </w:rPr>
        <w:t xml:space="preserve">, </w:t>
      </w:r>
      <w:r>
        <w:rPr>
          <w:b/>
          <w:i/>
          <w:u w:val="single"/>
          <w:lang w:val="bg-BG"/>
        </w:rPr>
        <w:t xml:space="preserve"> Образец № 6</w:t>
      </w:r>
      <w:r>
        <w:rPr>
          <w:b/>
          <w:i/>
          <w:lang w:val="bg-BG"/>
        </w:rPr>
        <w:t xml:space="preserve"> и </w:t>
      </w:r>
      <w:r>
        <w:rPr>
          <w:b/>
          <w:i/>
          <w:u w:val="single"/>
          <w:lang w:val="bg-BG"/>
        </w:rPr>
        <w:t>Образец № 7</w:t>
      </w:r>
      <w:r>
        <w:rPr>
          <w:lang w:val="bg-BG"/>
        </w:rPr>
        <w:t>;</w:t>
      </w:r>
    </w:p>
    <w:p w:rsidR="00DE7C4C" w:rsidRDefault="00DE7C4C" w:rsidP="00DE7C4C">
      <w:pPr>
        <w:jc w:val="both"/>
        <w:rPr>
          <w:i/>
          <w:lang w:val="bg-BG"/>
        </w:rPr>
      </w:pPr>
    </w:p>
    <w:p w:rsidR="00DE7C4C" w:rsidRDefault="00DE7C4C" w:rsidP="00DE7C4C">
      <w:pPr>
        <w:jc w:val="both"/>
        <w:rPr>
          <w:i/>
          <w:lang w:val="bg-BG"/>
        </w:rPr>
      </w:pPr>
      <w:r>
        <w:rPr>
          <w:i/>
          <w:lang w:val="bg-BG"/>
        </w:rPr>
        <w:t>Когато кандидатът предвижда участието на подизпълнители, изискванията на букви „д” и „з” се прилагат и за подизпълнителите.</w:t>
      </w:r>
    </w:p>
    <w:p w:rsidR="00DE7C4C" w:rsidRDefault="00DE7C4C" w:rsidP="00DE7C4C">
      <w:pPr>
        <w:jc w:val="both"/>
        <w:rPr>
          <w:lang w:val="bg-BG"/>
        </w:rPr>
      </w:pPr>
    </w:p>
    <w:p w:rsidR="00DE7C4C" w:rsidRDefault="00DE7C4C" w:rsidP="00DE7C4C">
      <w:pPr>
        <w:tabs>
          <w:tab w:val="left" w:pos="720"/>
        </w:tabs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и) Документ за регистрация</w:t>
      </w:r>
      <w:r>
        <w:rPr>
          <w:lang w:val="bg-BG"/>
        </w:rPr>
        <w:t xml:space="preserve"> на участника по БУЛСТАТ (копие) и регистрация по ЗДДС, ако е регистриран (копие);</w:t>
      </w:r>
    </w:p>
    <w:p w:rsidR="00DE7C4C" w:rsidRDefault="00DE7C4C" w:rsidP="00DE7C4C">
      <w:pPr>
        <w:tabs>
          <w:tab w:val="left" w:pos="720"/>
        </w:tabs>
        <w:jc w:val="both"/>
        <w:rPr>
          <w:i/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к) Доказателства за икономическото и финансовото състояние на участника:</w:t>
      </w:r>
      <w:r>
        <w:rPr>
          <w:i/>
          <w:lang w:val="bg-BG"/>
        </w:rPr>
        <w:t xml:space="preserve">  </w:t>
      </w:r>
    </w:p>
    <w:p w:rsidR="00DE7C4C" w:rsidRDefault="00DE7C4C" w:rsidP="00DE7C4C">
      <w:pPr>
        <w:tabs>
          <w:tab w:val="left" w:pos="720"/>
        </w:tabs>
        <w:jc w:val="both"/>
        <w:rPr>
          <w:i/>
          <w:lang w:val="bg-BG"/>
        </w:rPr>
      </w:pPr>
    </w:p>
    <w:p w:rsidR="00EA5DB3" w:rsidRPr="00D94168" w:rsidRDefault="00DE7C4C" w:rsidP="00D94168">
      <w:pPr>
        <w:numPr>
          <w:ilvl w:val="0"/>
          <w:numId w:val="20"/>
        </w:numPr>
        <w:autoSpaceDE w:val="0"/>
        <w:autoSpaceDN w:val="0"/>
        <w:adjustRightInd w:val="0"/>
        <w:rPr>
          <w:rFonts w:ascii="TimesNewRomanPSMT" w:hAnsi="TimesNewRomanPSMT" w:cs="TimesNewRomanPSMT"/>
          <w:b/>
          <w:u w:val="single"/>
          <w:lang w:val="bg-BG"/>
        </w:rPr>
      </w:pPr>
      <w:r>
        <w:rPr>
          <w:rFonts w:ascii="TimesNewRomanPSMT" w:hAnsi="TimesNewRomanPSMT" w:cs="TimesNewRomanPSMT"/>
          <w:b/>
          <w:u w:val="single"/>
          <w:lang w:val="bg-BG"/>
        </w:rPr>
        <w:t>Изискуеми документи:</w:t>
      </w:r>
    </w:p>
    <w:p w:rsidR="00D94168" w:rsidRPr="00AD7B35" w:rsidRDefault="00D94168" w:rsidP="0000472D">
      <w:pPr>
        <w:pStyle w:val="ListParagraph"/>
        <w:numPr>
          <w:ilvl w:val="0"/>
          <w:numId w:val="41"/>
        </w:numPr>
        <w:jc w:val="both"/>
        <w:rPr>
          <w:rFonts w:eastAsia="Calibri"/>
          <w:b/>
        </w:rPr>
      </w:pPr>
      <w:r w:rsidRPr="00AD7B35">
        <w:rPr>
          <w:rFonts w:eastAsia="Calibri"/>
          <w:lang w:val="bg-BG"/>
        </w:rPr>
        <w:t>Справка за</w:t>
      </w:r>
      <w:r w:rsidR="002A72D5">
        <w:rPr>
          <w:rFonts w:eastAsia="Calibri"/>
          <w:lang w:val="bg-BG"/>
        </w:rPr>
        <w:t xml:space="preserve"> общия оборот </w:t>
      </w:r>
      <w:proofErr w:type="gramStart"/>
      <w:r w:rsidR="002A72D5">
        <w:rPr>
          <w:rFonts w:eastAsia="Calibri"/>
          <w:lang w:val="bg-BG"/>
        </w:rPr>
        <w:t xml:space="preserve">и </w:t>
      </w:r>
      <w:r w:rsidRPr="00AD7B35">
        <w:rPr>
          <w:rFonts w:eastAsia="Calibri"/>
          <w:lang w:val="bg-BG"/>
        </w:rPr>
        <w:t xml:space="preserve"> оборота</w:t>
      </w:r>
      <w:proofErr w:type="gramEnd"/>
      <w:r w:rsidRPr="00AD7B35">
        <w:rPr>
          <w:rFonts w:eastAsia="Calibri"/>
          <w:lang w:val="bg-BG"/>
        </w:rPr>
        <w:t xml:space="preserve"> от строителство за последните 3(три) години</w:t>
      </w:r>
      <w:r w:rsidRPr="00AD7B35">
        <w:rPr>
          <w:rFonts w:eastAsia="Calibri"/>
        </w:rPr>
        <w:t>,</w:t>
      </w:r>
      <w:r w:rsidRPr="00AD7B35">
        <w:rPr>
          <w:rFonts w:eastAsia="Calibri"/>
          <w:lang w:val="bg-BG"/>
        </w:rPr>
        <w:t>в зависимост от датата на която участникът е учреден или е започнал дейността си</w:t>
      </w:r>
      <w:r w:rsidR="00793E74">
        <w:rPr>
          <w:rFonts w:eastAsia="Calibri"/>
          <w:lang w:val="bg-BG"/>
        </w:rPr>
        <w:t>, одобрени и заверени, съгласно изискванията на националното законодателство на участника</w:t>
      </w:r>
      <w:r w:rsidRPr="00AD7B35">
        <w:rPr>
          <w:rFonts w:eastAsia="Calibri"/>
        </w:rPr>
        <w:t>;</w:t>
      </w:r>
      <w:r w:rsidR="00D9468A" w:rsidRPr="00AD7B35">
        <w:rPr>
          <w:rFonts w:eastAsia="Calibri"/>
          <w:lang w:val="bg-BG"/>
        </w:rPr>
        <w:t xml:space="preserve"> </w:t>
      </w:r>
      <w:r w:rsidR="00D9468A" w:rsidRPr="00AD7B35">
        <w:rPr>
          <w:rFonts w:eastAsia="Calibri"/>
          <w:b/>
          <w:lang w:val="bg-BG"/>
        </w:rPr>
        <w:t>-</w:t>
      </w:r>
      <w:r w:rsidR="00922EB2">
        <w:rPr>
          <w:rFonts w:eastAsia="Calibri"/>
          <w:b/>
          <w:i/>
          <w:lang w:val="bg-BG"/>
        </w:rPr>
        <w:t>образец №8</w:t>
      </w:r>
    </w:p>
    <w:p w:rsidR="00922EB2" w:rsidRPr="00537D04" w:rsidRDefault="00D94168" w:rsidP="0000472D">
      <w:pPr>
        <w:pStyle w:val="ListParagraph"/>
        <w:numPr>
          <w:ilvl w:val="0"/>
          <w:numId w:val="41"/>
        </w:numPr>
        <w:jc w:val="both"/>
        <w:rPr>
          <w:rFonts w:eastAsia="Calibri"/>
          <w:color w:val="000000" w:themeColor="text1"/>
          <w:lang w:val="bg-BG"/>
        </w:rPr>
      </w:pPr>
      <w:r w:rsidRPr="00537D04">
        <w:rPr>
          <w:rFonts w:eastAsia="Calibri"/>
          <w:color w:val="000000" w:themeColor="text1"/>
          <w:lang w:val="bg-BG"/>
        </w:rPr>
        <w:t>Заверени копия от счетоводни баланси и отчети за приходите и разходите за последните три счетоводни години (2009, 2010 и 2011), в зависимост от датата на която участникът е учреден или е започнал дейността си</w:t>
      </w:r>
    </w:p>
    <w:p w:rsidR="00D94168" w:rsidRPr="00922EB2" w:rsidRDefault="00D94168" w:rsidP="0000472D">
      <w:pPr>
        <w:pStyle w:val="ListParagraph"/>
        <w:numPr>
          <w:ilvl w:val="0"/>
          <w:numId w:val="41"/>
        </w:numPr>
        <w:jc w:val="both"/>
        <w:rPr>
          <w:rFonts w:eastAsia="Calibri"/>
          <w:lang w:val="bg-BG"/>
        </w:rPr>
      </w:pPr>
      <w:r w:rsidRPr="00922EB2">
        <w:rPr>
          <w:rFonts w:eastAsia="Calibri"/>
          <w:lang w:val="bg-BG"/>
        </w:rPr>
        <w:t>Документ, издаден от банка или извлечение от банкова сметка, удостоверяващи че участникът разполага със свободни, оборотни финансови средства или че има осигурен достъп до кредитна линия;</w:t>
      </w:r>
    </w:p>
    <w:p w:rsidR="00EA5DB3" w:rsidRDefault="00EA5DB3" w:rsidP="00D94168">
      <w:pPr>
        <w:autoSpaceDE w:val="0"/>
        <w:autoSpaceDN w:val="0"/>
        <w:adjustRightInd w:val="0"/>
        <w:rPr>
          <w:rFonts w:ascii="TimesNewRomanPSMT" w:hAnsi="TimesNewRomanPSMT" w:cs="TimesNewRomanPSMT"/>
          <w:b/>
          <w:u w:val="single"/>
          <w:lang w:val="bg-BG"/>
        </w:rPr>
      </w:pPr>
    </w:p>
    <w:p w:rsidR="00DE7C4C" w:rsidRDefault="00DE7C4C" w:rsidP="00DE7C4C">
      <w:pPr>
        <w:numPr>
          <w:ilvl w:val="0"/>
          <w:numId w:val="20"/>
        </w:numPr>
        <w:autoSpaceDE w:val="0"/>
        <w:autoSpaceDN w:val="0"/>
        <w:adjustRightInd w:val="0"/>
        <w:rPr>
          <w:rFonts w:ascii="TimesNewRomanPSMT" w:hAnsi="TimesNewRomanPSMT" w:cs="TimesNewRomanPSMT"/>
          <w:b/>
          <w:u w:val="single"/>
          <w:lang w:val="bg-BG"/>
        </w:rPr>
      </w:pPr>
      <w:r>
        <w:rPr>
          <w:rFonts w:ascii="TimesNewRomanPSMT" w:hAnsi="TimesNewRomanPSMT" w:cs="TimesNewRomanPSMT"/>
          <w:b/>
          <w:u w:val="single"/>
          <w:lang w:val="bg-BG"/>
        </w:rPr>
        <w:t>Минимални изисквания към участниците:</w:t>
      </w:r>
    </w:p>
    <w:p w:rsidR="00DE7C4C" w:rsidRDefault="00DE7C4C" w:rsidP="00DE7C4C">
      <w:pPr>
        <w:autoSpaceDE w:val="0"/>
        <w:autoSpaceDN w:val="0"/>
        <w:adjustRightInd w:val="0"/>
        <w:ind w:left="720"/>
        <w:rPr>
          <w:rFonts w:ascii="TimesNewRomanPSMT" w:hAnsi="TimesNewRomanPSMT" w:cs="TimesNewRomanPSMT"/>
          <w:b/>
          <w:u w:val="single"/>
          <w:lang w:val="bg-BG"/>
        </w:rPr>
      </w:pPr>
    </w:p>
    <w:p w:rsidR="00D94168" w:rsidRPr="00AD7B35" w:rsidRDefault="00D94168" w:rsidP="0000472D">
      <w:pPr>
        <w:pStyle w:val="ListParagraph"/>
        <w:widowControl w:val="0"/>
        <w:numPr>
          <w:ilvl w:val="0"/>
          <w:numId w:val="40"/>
        </w:numPr>
        <w:autoSpaceDE w:val="0"/>
        <w:autoSpaceDN w:val="0"/>
        <w:adjustRightInd w:val="0"/>
        <w:jc w:val="both"/>
        <w:rPr>
          <w:rFonts w:ascii="All Times New Roman" w:eastAsia="Calibri" w:hAnsi="All Times New Roman" w:cs="All Times New Roman"/>
          <w:lang w:val="bg-BG"/>
        </w:rPr>
      </w:pPr>
      <w:r w:rsidRPr="00AD7B35">
        <w:rPr>
          <w:rFonts w:ascii="All Times New Roman" w:eastAsia="Calibri" w:hAnsi="All Times New Roman" w:cs="All Times New Roman"/>
          <w:lang w:val="bg-BG"/>
        </w:rPr>
        <w:t>Участникът да има оборот от строителство, сумарно за последните 3</w:t>
      </w:r>
      <w:r w:rsidR="00984290" w:rsidRPr="00AD7B35">
        <w:rPr>
          <w:rFonts w:ascii="All Times New Roman" w:eastAsia="Calibri" w:hAnsi="All Times New Roman" w:cs="All Times New Roman"/>
          <w:lang w:val="bg-BG"/>
        </w:rPr>
        <w:t xml:space="preserve"> (три) години (2009, 2010 и 2011</w:t>
      </w:r>
      <w:r w:rsidRPr="00AD7B35">
        <w:rPr>
          <w:rFonts w:ascii="All Times New Roman" w:eastAsia="Calibri" w:hAnsi="All Times New Roman" w:cs="All Times New Roman"/>
          <w:lang w:val="bg-BG"/>
        </w:rPr>
        <w:t xml:space="preserve">) не по-малко от </w:t>
      </w:r>
      <w:r w:rsidRPr="00AD7B35">
        <w:rPr>
          <w:rFonts w:ascii="All Times New Roman" w:eastAsia="Calibri" w:hAnsi="All Times New Roman" w:cs="All Times New Roman"/>
        </w:rPr>
        <w:t>2 5</w:t>
      </w:r>
      <w:r w:rsidRPr="00AD7B35">
        <w:rPr>
          <w:rFonts w:ascii="All Times New Roman" w:eastAsia="Calibri" w:hAnsi="All Times New Roman" w:cs="All Times New Roman"/>
          <w:lang w:val="bg-BG"/>
        </w:rPr>
        <w:t>00 </w:t>
      </w:r>
      <w:r w:rsidRPr="00AD7B35">
        <w:rPr>
          <w:rFonts w:ascii="All Times New Roman" w:eastAsia="Calibri" w:hAnsi="All Times New Roman" w:cs="All Times New Roman"/>
          <w:lang w:val="ru-RU"/>
        </w:rPr>
        <w:t>000</w:t>
      </w:r>
      <w:r w:rsidRPr="00AD7B35">
        <w:rPr>
          <w:rFonts w:ascii="All Times New Roman" w:eastAsia="Calibri" w:hAnsi="All Times New Roman" w:cs="All Times New Roman"/>
          <w:b/>
          <w:lang w:val="ru-RU"/>
        </w:rPr>
        <w:t xml:space="preserve"> (</w:t>
      </w:r>
      <w:r w:rsidRPr="00AD7B35">
        <w:rPr>
          <w:rFonts w:eastAsia="Calibri"/>
          <w:lang w:val="ru-RU"/>
        </w:rPr>
        <w:t>два милиона и петстотин</w:t>
      </w:r>
      <w:r w:rsidRPr="00AD7B35">
        <w:rPr>
          <w:rFonts w:ascii="All Times New Roman" w:eastAsia="Calibri" w:hAnsi="All Times New Roman" w:cs="All Times New Roman"/>
          <w:lang w:val="ru-RU"/>
        </w:rPr>
        <w:t xml:space="preserve"> хиляди)</w:t>
      </w:r>
      <w:r w:rsidRPr="00AD7B35">
        <w:rPr>
          <w:rFonts w:ascii="All Times New Roman" w:eastAsia="Calibri" w:hAnsi="All Times New Roman" w:cs="All Times New Roman"/>
          <w:b/>
          <w:lang w:val="ru-RU"/>
        </w:rPr>
        <w:t xml:space="preserve"> </w:t>
      </w:r>
      <w:r w:rsidRPr="00AD7B35">
        <w:rPr>
          <w:rFonts w:ascii="All Times New Roman" w:eastAsia="Calibri" w:hAnsi="All Times New Roman" w:cs="All Times New Roman"/>
          <w:lang w:val="bg-BG"/>
        </w:rPr>
        <w:t>лева без ДДС.</w:t>
      </w:r>
    </w:p>
    <w:p w:rsidR="00D94168" w:rsidRPr="00AD7B35" w:rsidRDefault="00D94168" w:rsidP="0000472D">
      <w:pPr>
        <w:pStyle w:val="ListParagraph"/>
        <w:widowControl w:val="0"/>
        <w:numPr>
          <w:ilvl w:val="0"/>
          <w:numId w:val="40"/>
        </w:num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lang w:val="bg-BG"/>
        </w:rPr>
      </w:pPr>
      <w:r w:rsidRPr="00AD7B35">
        <w:rPr>
          <w:rFonts w:ascii="All Times New Roman" w:eastAsia="Calibri" w:hAnsi="All Times New Roman" w:cs="All Times New Roman"/>
          <w:lang w:val="bg-BG"/>
        </w:rPr>
        <w:t xml:space="preserve">Участникът трябва да разполага със собствени средства или да има достъп до кредитен ресурс в размер не по-малък от 500 000 (петстотин хиляди) лева. </w:t>
      </w:r>
    </w:p>
    <w:p w:rsidR="00793E74" w:rsidRDefault="00D94168" w:rsidP="00D94168">
      <w:pPr>
        <w:tabs>
          <w:tab w:val="num" w:pos="0"/>
        </w:tabs>
        <w:ind w:hanging="720"/>
        <w:jc w:val="both"/>
        <w:rPr>
          <w:rFonts w:ascii="All Times New Roman" w:eastAsia="Calibri" w:hAnsi="All Times New Roman" w:cs="All Times New Roman"/>
          <w:i/>
        </w:rPr>
      </w:pPr>
      <w:r w:rsidRPr="00D94168">
        <w:rPr>
          <w:rFonts w:ascii="All Times New Roman" w:eastAsia="Calibri" w:hAnsi="All Times New Roman" w:cs="All Times New Roman"/>
          <w:i/>
          <w:lang w:val="bg-BG"/>
        </w:rPr>
        <w:tab/>
      </w:r>
    </w:p>
    <w:p w:rsidR="00D94168" w:rsidRPr="00D94168" w:rsidRDefault="00793E74" w:rsidP="00D94168">
      <w:pPr>
        <w:tabs>
          <w:tab w:val="num" w:pos="0"/>
        </w:tabs>
        <w:ind w:hanging="720"/>
        <w:jc w:val="both"/>
        <w:rPr>
          <w:rFonts w:ascii="All Times New Roman" w:eastAsia="Calibri" w:hAnsi="All Times New Roman" w:cs="All Times New Roman"/>
          <w:i/>
          <w:lang w:val="bg-BG"/>
        </w:rPr>
      </w:pPr>
      <w:r>
        <w:rPr>
          <w:rFonts w:ascii="All Times New Roman" w:eastAsia="Calibri" w:hAnsi="All Times New Roman" w:cs="All Times New Roman"/>
          <w:i/>
        </w:rPr>
        <w:tab/>
      </w:r>
      <w:r>
        <w:rPr>
          <w:rFonts w:ascii="All Times New Roman" w:eastAsia="Calibri" w:hAnsi="All Times New Roman" w:cs="All Times New Roman"/>
          <w:i/>
        </w:rPr>
        <w:tab/>
      </w:r>
      <w:r w:rsidR="00D94168" w:rsidRPr="00D94168">
        <w:rPr>
          <w:rFonts w:ascii="All Times New Roman" w:eastAsia="Calibri" w:hAnsi="All Times New Roman" w:cs="All Times New Roman"/>
          <w:i/>
          <w:lang w:val="bg-BG"/>
        </w:rPr>
        <w:t>В случай, че участникът е обединение, което не е юридическо лице, минималните изисквания се отнасят за обединението като цяло.</w:t>
      </w:r>
    </w:p>
    <w:p w:rsidR="00D94168" w:rsidRPr="00D94168" w:rsidRDefault="00D94168" w:rsidP="00D94168">
      <w:pPr>
        <w:autoSpaceDE w:val="0"/>
        <w:autoSpaceDN w:val="0"/>
        <w:adjustRightInd w:val="0"/>
        <w:rPr>
          <w:lang w:val="bg-BG"/>
        </w:rPr>
      </w:pPr>
    </w:p>
    <w:p w:rsidR="00DE7C4C" w:rsidRDefault="00DE7C4C" w:rsidP="00DE7C4C">
      <w:pPr>
        <w:autoSpaceDE w:val="0"/>
        <w:autoSpaceDN w:val="0"/>
        <w:adjustRightInd w:val="0"/>
        <w:rPr>
          <w:rFonts w:ascii="TimesNewRomanPSMT" w:hAnsi="TimesNewRomanPSMT" w:cs="TimesNewRomanPSMT"/>
          <w:lang w:val="bg-BG"/>
        </w:rPr>
      </w:pPr>
    </w:p>
    <w:p w:rsidR="00793E74" w:rsidRDefault="00DE7C4C" w:rsidP="00DE7C4C">
      <w:pPr>
        <w:tabs>
          <w:tab w:val="left" w:pos="720"/>
        </w:tabs>
        <w:autoSpaceDE w:val="0"/>
        <w:autoSpaceDN w:val="0"/>
        <w:adjustRightInd w:val="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ab/>
      </w: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jc w:val="both"/>
        <w:rPr>
          <w:rFonts w:ascii="TimesNewRomanPSMT" w:hAnsi="TimesNewRomanPSMT" w:cs="TimesNewRomanPSMT"/>
          <w:lang w:val="bg-BG"/>
        </w:rPr>
      </w:pPr>
      <w:proofErr w:type="gramStart"/>
      <w:r>
        <w:rPr>
          <w:rFonts w:ascii="TimesNewRomanPSMT" w:hAnsi="TimesNewRomanPSMT" w:cs="TimesNewRomanPSMT"/>
          <w:b/>
          <w:lang w:val="bg-BG"/>
        </w:rPr>
        <w:t>л</w:t>
      </w:r>
      <w:proofErr w:type="gramEnd"/>
      <w:r>
        <w:rPr>
          <w:rFonts w:ascii="TimesNewRomanPSMT" w:hAnsi="TimesNewRomanPSMT" w:cs="TimesNewRomanPSMT"/>
          <w:b/>
          <w:lang w:val="bg-BG"/>
        </w:rPr>
        <w:t>) Доказателства за техническите възможности и/или квалификация за изпълнение на обществената поръчка:</w:t>
      </w: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jc w:val="both"/>
        <w:rPr>
          <w:rFonts w:ascii="TimesNewRomanPSMT" w:hAnsi="TimesNewRomanPSMT" w:cs="TimesNewRomanPSMT"/>
          <w:lang w:val="bg-BG"/>
        </w:rPr>
      </w:pPr>
    </w:p>
    <w:p w:rsidR="00DE7C4C" w:rsidRDefault="00DE7C4C" w:rsidP="0000472D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u w:val="single"/>
          <w:lang w:val="bg-BG"/>
        </w:rPr>
      </w:pPr>
      <w:r>
        <w:rPr>
          <w:rFonts w:ascii="TimesNewRomanPSMT" w:hAnsi="TimesNewRomanPSMT" w:cs="TimesNewRomanPSMT"/>
          <w:b/>
          <w:u w:val="single"/>
          <w:lang w:val="bg-BG"/>
        </w:rPr>
        <w:t>Изискуеми документи:</w:t>
      </w:r>
    </w:p>
    <w:p w:rsidR="00793E74" w:rsidRDefault="00793E74" w:rsidP="00793E74">
      <w:pPr>
        <w:autoSpaceDE w:val="0"/>
        <w:autoSpaceDN w:val="0"/>
        <w:adjustRightInd w:val="0"/>
        <w:ind w:left="720"/>
        <w:jc w:val="both"/>
        <w:rPr>
          <w:rFonts w:ascii="TimesNewRomanPSMT" w:hAnsi="TimesNewRomanPSMT" w:cs="TimesNewRomanPSMT"/>
          <w:b/>
          <w:u w:val="single"/>
          <w:lang w:val="bg-BG"/>
        </w:rPr>
      </w:pPr>
    </w:p>
    <w:p w:rsidR="00D9468A" w:rsidRPr="00AD7B35" w:rsidRDefault="00D9468A" w:rsidP="0000472D">
      <w:pPr>
        <w:pStyle w:val="ListParagraph"/>
        <w:numPr>
          <w:ilvl w:val="0"/>
          <w:numId w:val="38"/>
        </w:numPr>
        <w:tabs>
          <w:tab w:val="left" w:pos="0"/>
        </w:tabs>
        <w:jc w:val="both"/>
        <w:rPr>
          <w:b/>
        </w:rPr>
      </w:pPr>
      <w:proofErr w:type="spellStart"/>
      <w:r w:rsidRPr="00B44347">
        <w:t>Списък</w:t>
      </w:r>
      <w:proofErr w:type="spellEnd"/>
      <w:r w:rsidRPr="00B44347">
        <w:t xml:space="preserve"> </w:t>
      </w:r>
      <w:proofErr w:type="spellStart"/>
      <w:r w:rsidRPr="00B44347">
        <w:t>на</w:t>
      </w:r>
      <w:proofErr w:type="spellEnd"/>
      <w:r w:rsidRPr="00B44347">
        <w:t xml:space="preserve"> </w:t>
      </w:r>
      <w:proofErr w:type="spellStart"/>
      <w:r w:rsidRPr="00B44347">
        <w:t>основните</w:t>
      </w:r>
      <w:proofErr w:type="spellEnd"/>
      <w:r w:rsidRPr="00B44347">
        <w:t xml:space="preserve"> </w:t>
      </w:r>
      <w:proofErr w:type="spellStart"/>
      <w:r w:rsidRPr="00B44347">
        <w:t>договори</w:t>
      </w:r>
      <w:proofErr w:type="spellEnd"/>
      <w:r w:rsidRPr="00B44347">
        <w:t xml:space="preserve"> </w:t>
      </w:r>
      <w:proofErr w:type="spellStart"/>
      <w:r w:rsidRPr="00B44347">
        <w:t>за</w:t>
      </w:r>
      <w:proofErr w:type="spellEnd"/>
      <w:r w:rsidRPr="00B44347">
        <w:t xml:space="preserve"> </w:t>
      </w:r>
      <w:proofErr w:type="spellStart"/>
      <w:r w:rsidRPr="00B44347">
        <w:t>строителство</w:t>
      </w:r>
      <w:proofErr w:type="spellEnd"/>
      <w:r w:rsidRPr="00B44347">
        <w:t xml:space="preserve">, </w:t>
      </w:r>
      <w:proofErr w:type="spellStart"/>
      <w:r w:rsidRPr="00B44347">
        <w:t>изпълнени</w:t>
      </w:r>
      <w:proofErr w:type="spellEnd"/>
      <w:r w:rsidRPr="00B44347">
        <w:t xml:space="preserve"> </w:t>
      </w:r>
      <w:proofErr w:type="spellStart"/>
      <w:r w:rsidRPr="00B44347">
        <w:t>от</w:t>
      </w:r>
      <w:proofErr w:type="spellEnd"/>
      <w:r w:rsidRPr="00B44347">
        <w:t xml:space="preserve"> </w:t>
      </w:r>
      <w:proofErr w:type="spellStart"/>
      <w:r w:rsidRPr="00B44347">
        <w:t>участника</w:t>
      </w:r>
      <w:proofErr w:type="spellEnd"/>
      <w:r w:rsidRPr="00B44347">
        <w:t xml:space="preserve"> </w:t>
      </w:r>
      <w:proofErr w:type="spellStart"/>
      <w:r w:rsidRPr="00B44347">
        <w:t>през</w:t>
      </w:r>
      <w:proofErr w:type="spellEnd"/>
      <w:r w:rsidRPr="00B44347">
        <w:t xml:space="preserve"> </w:t>
      </w:r>
      <w:proofErr w:type="spellStart"/>
      <w:r w:rsidRPr="00B44347">
        <w:t>последните</w:t>
      </w:r>
      <w:proofErr w:type="spellEnd"/>
      <w:r w:rsidRPr="00B44347">
        <w:t xml:space="preserve"> 5 (</w:t>
      </w:r>
      <w:proofErr w:type="spellStart"/>
      <w:r w:rsidRPr="00B44347">
        <w:t>пет</w:t>
      </w:r>
      <w:proofErr w:type="spellEnd"/>
      <w:r w:rsidRPr="00B44347">
        <w:t xml:space="preserve">) </w:t>
      </w:r>
      <w:proofErr w:type="spellStart"/>
      <w:r w:rsidRPr="00B44347">
        <w:t>години</w:t>
      </w:r>
      <w:proofErr w:type="spellEnd"/>
      <w:r>
        <w:t xml:space="preserve"> (</w:t>
      </w:r>
      <w:r w:rsidR="00793E74">
        <w:rPr>
          <w:lang w:val="bg-BG"/>
        </w:rPr>
        <w:t xml:space="preserve"> 2007-2011</w:t>
      </w:r>
      <w:r>
        <w:t>)</w:t>
      </w:r>
      <w:r w:rsidRPr="00B44347">
        <w:t xml:space="preserve">, </w:t>
      </w:r>
      <w:r w:rsidRPr="00D766D5">
        <w:t xml:space="preserve">в </w:t>
      </w:r>
      <w:proofErr w:type="spellStart"/>
      <w:r w:rsidRPr="00D766D5">
        <w:t>зависимост</w:t>
      </w:r>
      <w:proofErr w:type="spellEnd"/>
      <w:r w:rsidRPr="00D766D5">
        <w:t xml:space="preserve"> </w:t>
      </w:r>
      <w:proofErr w:type="spellStart"/>
      <w:r w:rsidRPr="00D766D5">
        <w:t>от</w:t>
      </w:r>
      <w:proofErr w:type="spellEnd"/>
      <w:r w:rsidRPr="00D766D5">
        <w:t xml:space="preserve"> </w:t>
      </w:r>
      <w:proofErr w:type="spellStart"/>
      <w:r w:rsidRPr="00D766D5">
        <w:t>датата</w:t>
      </w:r>
      <w:proofErr w:type="spellEnd"/>
      <w:r w:rsidRPr="00D766D5">
        <w:t xml:space="preserve"> </w:t>
      </w:r>
      <w:proofErr w:type="spellStart"/>
      <w:r w:rsidRPr="00D766D5">
        <w:t>на</w:t>
      </w:r>
      <w:proofErr w:type="spellEnd"/>
      <w:r w:rsidRPr="00D766D5">
        <w:t xml:space="preserve"> </w:t>
      </w:r>
      <w:proofErr w:type="spellStart"/>
      <w:r w:rsidRPr="00D766D5">
        <w:t>която</w:t>
      </w:r>
      <w:proofErr w:type="spellEnd"/>
      <w:r w:rsidRPr="00D766D5">
        <w:t xml:space="preserve"> </w:t>
      </w:r>
      <w:proofErr w:type="spellStart"/>
      <w:r w:rsidRPr="00D766D5">
        <w:t>участникът</w:t>
      </w:r>
      <w:proofErr w:type="spellEnd"/>
      <w:r w:rsidRPr="00D766D5">
        <w:t xml:space="preserve"> е </w:t>
      </w:r>
      <w:proofErr w:type="spellStart"/>
      <w:r w:rsidRPr="00D766D5">
        <w:t>учреден</w:t>
      </w:r>
      <w:proofErr w:type="spellEnd"/>
      <w:r w:rsidRPr="00D766D5">
        <w:t xml:space="preserve"> </w:t>
      </w:r>
      <w:proofErr w:type="spellStart"/>
      <w:r w:rsidRPr="00D766D5">
        <w:t>или</w:t>
      </w:r>
      <w:proofErr w:type="spellEnd"/>
      <w:r w:rsidRPr="00D766D5">
        <w:t xml:space="preserve"> е </w:t>
      </w:r>
      <w:proofErr w:type="spellStart"/>
      <w:r w:rsidRPr="00D766D5">
        <w:t>започнал</w:t>
      </w:r>
      <w:proofErr w:type="spellEnd"/>
      <w:r w:rsidRPr="00D766D5">
        <w:t xml:space="preserve"> </w:t>
      </w:r>
      <w:proofErr w:type="spellStart"/>
      <w:r w:rsidRPr="00D766D5">
        <w:t>дейността</w:t>
      </w:r>
      <w:proofErr w:type="spellEnd"/>
      <w:r w:rsidRPr="00D766D5">
        <w:t xml:space="preserve"> </w:t>
      </w:r>
      <w:proofErr w:type="spellStart"/>
      <w:r w:rsidRPr="00D766D5">
        <w:t>си</w:t>
      </w:r>
      <w:proofErr w:type="spellEnd"/>
      <w:r>
        <w:t xml:space="preserve">, </w:t>
      </w:r>
      <w:proofErr w:type="spellStart"/>
      <w:r w:rsidRPr="00B44347">
        <w:t>включително</w:t>
      </w:r>
      <w:proofErr w:type="spellEnd"/>
      <w:r w:rsidRPr="00B44347">
        <w:t xml:space="preserve"> </w:t>
      </w:r>
      <w:proofErr w:type="spellStart"/>
      <w:r w:rsidRPr="00B44347">
        <w:t>стойностите</w:t>
      </w:r>
      <w:proofErr w:type="spellEnd"/>
      <w:r w:rsidRPr="00B44347">
        <w:t xml:space="preserve">, </w:t>
      </w:r>
      <w:proofErr w:type="spellStart"/>
      <w:r w:rsidRPr="00B44347">
        <w:t>датите</w:t>
      </w:r>
      <w:proofErr w:type="spellEnd"/>
      <w:r w:rsidRPr="00B44347">
        <w:t xml:space="preserve"> и </w:t>
      </w:r>
      <w:proofErr w:type="spellStart"/>
      <w:r w:rsidRPr="00B44347">
        <w:t>получателите</w:t>
      </w:r>
      <w:proofErr w:type="spellEnd"/>
      <w:r w:rsidRPr="00B44347">
        <w:t xml:space="preserve"> </w:t>
      </w:r>
      <w:r w:rsidRPr="00AD7B35">
        <w:rPr>
          <w:lang w:val="bg-BG"/>
        </w:rPr>
        <w:t xml:space="preserve"> – </w:t>
      </w:r>
      <w:r w:rsidR="00922EB2">
        <w:rPr>
          <w:b/>
          <w:i/>
          <w:lang w:val="bg-BG"/>
        </w:rPr>
        <w:t>образец № 9</w:t>
      </w:r>
    </w:p>
    <w:p w:rsidR="00D9468A" w:rsidRDefault="00D9468A" w:rsidP="00D9468A">
      <w:pPr>
        <w:tabs>
          <w:tab w:val="left" w:pos="0"/>
        </w:tabs>
        <w:ind w:left="720"/>
        <w:jc w:val="both"/>
      </w:pPr>
      <w:proofErr w:type="spellStart"/>
      <w:r>
        <w:lastRenderedPageBreak/>
        <w:t>За</w:t>
      </w:r>
      <w:proofErr w:type="spellEnd"/>
      <w:r>
        <w:t xml:space="preserve"> </w:t>
      </w:r>
      <w:proofErr w:type="spellStart"/>
      <w:r>
        <w:t>договорите</w:t>
      </w:r>
      <w:proofErr w:type="spellEnd"/>
      <w:r>
        <w:t xml:space="preserve"> </w:t>
      </w:r>
      <w:proofErr w:type="spellStart"/>
      <w:r>
        <w:t>посочени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участника</w:t>
      </w:r>
      <w:proofErr w:type="spellEnd"/>
      <w: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договори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, </w:t>
      </w:r>
      <w:proofErr w:type="spellStart"/>
      <w:r>
        <w:t>подобен</w:t>
      </w:r>
      <w:proofErr w:type="spellEnd"/>
      <w:r>
        <w:t xml:space="preserve"> с </w:t>
      </w:r>
      <w:bookmarkStart w:id="0" w:name="_GoBack"/>
      <w:bookmarkEnd w:id="0"/>
      <w:proofErr w:type="spellStart"/>
      <w:r>
        <w:t>предмета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задължително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представят</w:t>
      </w:r>
      <w:proofErr w:type="spellEnd"/>
      <w:r w:rsidRPr="00B44347">
        <w:t xml:space="preserve"> и </w:t>
      </w:r>
      <w:proofErr w:type="spellStart"/>
      <w:r w:rsidRPr="00B44347">
        <w:t>Референции</w:t>
      </w:r>
      <w:proofErr w:type="spellEnd"/>
      <w:r w:rsidRPr="00B44347">
        <w:t xml:space="preserve"> (</w:t>
      </w:r>
      <w:proofErr w:type="spellStart"/>
      <w:r w:rsidRPr="00B44347">
        <w:t>препоръки</w:t>
      </w:r>
      <w:proofErr w:type="spellEnd"/>
      <w:r w:rsidRPr="00B44347">
        <w:t xml:space="preserve">) </w:t>
      </w:r>
      <w:proofErr w:type="spellStart"/>
      <w:r w:rsidRPr="00B44347">
        <w:t>за</w:t>
      </w:r>
      <w:proofErr w:type="spellEnd"/>
      <w:r w:rsidRPr="00B44347">
        <w:t xml:space="preserve"> </w:t>
      </w:r>
      <w:proofErr w:type="spellStart"/>
      <w:r w:rsidRPr="00B44347">
        <w:t>добро</w:t>
      </w:r>
      <w:proofErr w:type="spellEnd"/>
      <w:r w:rsidRPr="00B44347">
        <w:t xml:space="preserve"> </w:t>
      </w:r>
      <w:proofErr w:type="spellStart"/>
      <w:r w:rsidRPr="00B44347">
        <w:t>изпълнение</w:t>
      </w:r>
      <w:proofErr w:type="spellEnd"/>
      <w:r w:rsidRPr="00B44347">
        <w:t xml:space="preserve"> </w:t>
      </w:r>
      <w:proofErr w:type="spellStart"/>
      <w:r w:rsidRPr="00B44347">
        <w:t>на</w:t>
      </w:r>
      <w:proofErr w:type="spellEnd"/>
      <w:r w:rsidRPr="00B44347">
        <w:t xml:space="preserve"> </w:t>
      </w:r>
      <w:proofErr w:type="spellStart"/>
      <w:r w:rsidRPr="00B44347">
        <w:t>договорите</w:t>
      </w:r>
      <w:proofErr w:type="spellEnd"/>
      <w:r w:rsidRPr="00B44347">
        <w:t xml:space="preserve">, </w:t>
      </w:r>
      <w:proofErr w:type="spellStart"/>
      <w:r w:rsidRPr="00B44347">
        <w:t>посочени</w:t>
      </w:r>
      <w:proofErr w:type="spellEnd"/>
      <w:r w:rsidRPr="00B44347">
        <w:t xml:space="preserve"> в </w:t>
      </w:r>
      <w:proofErr w:type="spellStart"/>
      <w:r w:rsidRPr="00B44347">
        <w:t>списъка</w:t>
      </w:r>
      <w:proofErr w:type="spellEnd"/>
      <w:r w:rsidR="00706BE4">
        <w:rPr>
          <w:lang w:val="bg-BG"/>
        </w:rPr>
        <w:t xml:space="preserve"> - </w:t>
      </w:r>
      <w:proofErr w:type="spellStart"/>
      <w:r w:rsidR="00706BE4">
        <w:rPr>
          <w:lang/>
        </w:rPr>
        <w:t>тези</w:t>
      </w:r>
      <w:proofErr w:type="spellEnd"/>
      <w:r w:rsidR="00706BE4">
        <w:rPr>
          <w:lang/>
        </w:rPr>
        <w:t xml:space="preserve"> </w:t>
      </w:r>
      <w:proofErr w:type="spellStart"/>
      <w:r w:rsidR="00706BE4">
        <w:rPr>
          <w:lang/>
        </w:rPr>
        <w:t>препоръки</w:t>
      </w:r>
      <w:proofErr w:type="spellEnd"/>
      <w:r w:rsidR="00706BE4">
        <w:rPr>
          <w:lang/>
        </w:rPr>
        <w:t xml:space="preserve"> </w:t>
      </w:r>
      <w:proofErr w:type="spellStart"/>
      <w:r w:rsidR="00706BE4">
        <w:rPr>
          <w:lang/>
        </w:rPr>
        <w:t>посочват</w:t>
      </w:r>
      <w:proofErr w:type="spellEnd"/>
      <w:r w:rsidR="00706BE4">
        <w:rPr>
          <w:lang/>
        </w:rPr>
        <w:t xml:space="preserve"> </w:t>
      </w:r>
      <w:proofErr w:type="spellStart"/>
      <w:r w:rsidR="00706BE4">
        <w:rPr>
          <w:lang/>
        </w:rPr>
        <w:t>стойността</w:t>
      </w:r>
      <w:proofErr w:type="spellEnd"/>
      <w:r w:rsidR="00706BE4">
        <w:rPr>
          <w:lang/>
        </w:rPr>
        <w:t xml:space="preserve">, </w:t>
      </w:r>
      <w:proofErr w:type="spellStart"/>
      <w:r w:rsidR="00706BE4">
        <w:rPr>
          <w:lang/>
        </w:rPr>
        <w:t>датата</w:t>
      </w:r>
      <w:proofErr w:type="spellEnd"/>
      <w:r w:rsidR="00706BE4">
        <w:rPr>
          <w:lang/>
        </w:rPr>
        <w:t xml:space="preserve"> и </w:t>
      </w:r>
      <w:proofErr w:type="spellStart"/>
      <w:r w:rsidR="00706BE4">
        <w:rPr>
          <w:lang/>
        </w:rPr>
        <w:t>мястото</w:t>
      </w:r>
      <w:proofErr w:type="spellEnd"/>
      <w:r w:rsidR="00706BE4">
        <w:rPr>
          <w:lang/>
        </w:rPr>
        <w:t xml:space="preserve"> </w:t>
      </w:r>
      <w:proofErr w:type="spellStart"/>
      <w:r w:rsidR="00706BE4">
        <w:rPr>
          <w:lang/>
        </w:rPr>
        <w:t>на</w:t>
      </w:r>
      <w:proofErr w:type="spellEnd"/>
      <w:r w:rsidR="00706BE4">
        <w:rPr>
          <w:lang/>
        </w:rPr>
        <w:t xml:space="preserve"> </w:t>
      </w:r>
      <w:proofErr w:type="spellStart"/>
      <w:r w:rsidR="00706BE4">
        <w:rPr>
          <w:lang/>
        </w:rPr>
        <w:t>строителството</w:t>
      </w:r>
      <w:proofErr w:type="spellEnd"/>
      <w:r w:rsidR="00706BE4">
        <w:rPr>
          <w:lang/>
        </w:rPr>
        <w:t xml:space="preserve">, </w:t>
      </w:r>
      <w:proofErr w:type="spellStart"/>
      <w:r w:rsidR="00706BE4">
        <w:rPr>
          <w:lang/>
        </w:rPr>
        <w:t>както</w:t>
      </w:r>
      <w:proofErr w:type="spellEnd"/>
      <w:r w:rsidR="00706BE4">
        <w:rPr>
          <w:lang/>
        </w:rPr>
        <w:t xml:space="preserve"> и </w:t>
      </w:r>
      <w:proofErr w:type="spellStart"/>
      <w:r w:rsidR="00706BE4">
        <w:rPr>
          <w:lang/>
        </w:rPr>
        <w:t>дали</w:t>
      </w:r>
      <w:proofErr w:type="spellEnd"/>
      <w:r w:rsidR="00706BE4">
        <w:rPr>
          <w:lang/>
        </w:rPr>
        <w:t xml:space="preserve"> </w:t>
      </w:r>
      <w:proofErr w:type="spellStart"/>
      <w:r w:rsidR="00706BE4">
        <w:rPr>
          <w:lang/>
        </w:rPr>
        <w:t>то</w:t>
      </w:r>
      <w:proofErr w:type="spellEnd"/>
      <w:r w:rsidR="00706BE4">
        <w:rPr>
          <w:lang/>
        </w:rPr>
        <w:t xml:space="preserve"> е </w:t>
      </w:r>
      <w:proofErr w:type="spellStart"/>
      <w:r w:rsidR="00706BE4">
        <w:rPr>
          <w:lang/>
        </w:rPr>
        <w:t>изпълнено</w:t>
      </w:r>
      <w:proofErr w:type="spellEnd"/>
      <w:r w:rsidR="00706BE4">
        <w:rPr>
          <w:lang/>
        </w:rPr>
        <w:t xml:space="preserve"> </w:t>
      </w:r>
      <w:proofErr w:type="spellStart"/>
      <w:r w:rsidR="00706BE4">
        <w:rPr>
          <w:lang/>
        </w:rPr>
        <w:t>професионално</w:t>
      </w:r>
      <w:proofErr w:type="spellEnd"/>
      <w:r w:rsidR="00706BE4">
        <w:rPr>
          <w:lang/>
        </w:rPr>
        <w:t xml:space="preserve"> и в </w:t>
      </w:r>
      <w:proofErr w:type="spellStart"/>
      <w:r w:rsidR="00706BE4">
        <w:rPr>
          <w:lang/>
        </w:rPr>
        <w:t>съответствие</w:t>
      </w:r>
      <w:proofErr w:type="spellEnd"/>
      <w:r w:rsidR="00706BE4">
        <w:rPr>
          <w:lang/>
        </w:rPr>
        <w:t xml:space="preserve"> с </w:t>
      </w:r>
      <w:proofErr w:type="spellStart"/>
      <w:r w:rsidR="00706BE4">
        <w:rPr>
          <w:lang/>
        </w:rPr>
        <w:t>нормативните</w:t>
      </w:r>
      <w:proofErr w:type="spellEnd"/>
      <w:r w:rsidR="00706BE4">
        <w:rPr>
          <w:lang/>
        </w:rPr>
        <w:t xml:space="preserve"> </w:t>
      </w:r>
      <w:proofErr w:type="spellStart"/>
      <w:r w:rsidR="00706BE4">
        <w:rPr>
          <w:lang/>
        </w:rPr>
        <w:t>изисквания</w:t>
      </w:r>
      <w:proofErr w:type="spellEnd"/>
      <w:r w:rsidR="00706BE4">
        <w:rPr>
          <w:lang/>
        </w:rPr>
        <w:t>;</w:t>
      </w:r>
      <w:r w:rsidRPr="009E63A4">
        <w:t xml:space="preserve"> </w:t>
      </w:r>
    </w:p>
    <w:p w:rsidR="00D9468A" w:rsidRPr="005B22F4" w:rsidRDefault="00D9468A" w:rsidP="0000472D">
      <w:pPr>
        <w:pStyle w:val="ListParagraph"/>
        <w:numPr>
          <w:ilvl w:val="0"/>
          <w:numId w:val="38"/>
        </w:numPr>
        <w:suppressAutoHyphens/>
        <w:spacing w:before="60"/>
        <w:jc w:val="both"/>
      </w:pPr>
      <w:proofErr w:type="spellStart"/>
      <w:r w:rsidRPr="003147EF">
        <w:t>Удостоверение</w:t>
      </w:r>
      <w:proofErr w:type="spellEnd"/>
      <w:r w:rsidRPr="003147EF">
        <w:t xml:space="preserve"> </w:t>
      </w:r>
      <w:proofErr w:type="spellStart"/>
      <w:r w:rsidRPr="003147EF">
        <w:t>за</w:t>
      </w:r>
      <w:proofErr w:type="spellEnd"/>
      <w:r w:rsidRPr="003147EF">
        <w:t xml:space="preserve"> </w:t>
      </w:r>
      <w:proofErr w:type="spellStart"/>
      <w:r w:rsidRPr="003147EF">
        <w:t>вписване</w:t>
      </w:r>
      <w:proofErr w:type="spellEnd"/>
      <w:r w:rsidRPr="003147EF">
        <w:t xml:space="preserve"> в </w:t>
      </w:r>
      <w:proofErr w:type="spellStart"/>
      <w:r w:rsidRPr="003147EF">
        <w:t>Централния</w:t>
      </w:r>
      <w:proofErr w:type="spellEnd"/>
      <w:r w:rsidRPr="003147EF">
        <w:t xml:space="preserve"> </w:t>
      </w:r>
      <w:proofErr w:type="spellStart"/>
      <w:r w:rsidRPr="003147EF">
        <w:t>професионален</w:t>
      </w:r>
      <w:proofErr w:type="spellEnd"/>
      <w:r w:rsidRPr="003147EF">
        <w:t xml:space="preserve"> </w:t>
      </w:r>
      <w:proofErr w:type="spellStart"/>
      <w:r w:rsidRPr="003147EF">
        <w:t>регистър</w:t>
      </w:r>
      <w:proofErr w:type="spellEnd"/>
      <w:r w:rsidRPr="003147EF">
        <w:t xml:space="preserve"> </w:t>
      </w:r>
      <w:proofErr w:type="spellStart"/>
      <w:r w:rsidRPr="003147EF">
        <w:t>на</w:t>
      </w:r>
      <w:proofErr w:type="spellEnd"/>
      <w:r w:rsidRPr="003147EF">
        <w:t xml:space="preserve"> </w:t>
      </w:r>
      <w:proofErr w:type="spellStart"/>
      <w:r w:rsidRPr="003147EF">
        <w:t>строителя</w:t>
      </w:r>
      <w:proofErr w:type="spellEnd"/>
      <w:r w:rsidRPr="003147EF">
        <w:t xml:space="preserve">, </w:t>
      </w:r>
      <w:proofErr w:type="spellStart"/>
      <w:r w:rsidRPr="003147EF">
        <w:t>ведно</w:t>
      </w:r>
      <w:proofErr w:type="spellEnd"/>
      <w:r w:rsidRPr="003147EF">
        <w:t xml:space="preserve"> с </w:t>
      </w:r>
      <w:proofErr w:type="spellStart"/>
      <w:r w:rsidRPr="003147EF">
        <w:t>талон</w:t>
      </w:r>
      <w:proofErr w:type="spellEnd"/>
      <w:r w:rsidRPr="003147EF">
        <w:t xml:space="preserve"> - </w:t>
      </w:r>
      <w:proofErr w:type="spellStart"/>
      <w:r w:rsidRPr="003147EF">
        <w:t>приложение</w:t>
      </w:r>
      <w:proofErr w:type="spellEnd"/>
      <w:r w:rsidRPr="003147EF">
        <w:t xml:space="preserve"> </w:t>
      </w:r>
      <w:proofErr w:type="spellStart"/>
      <w:r w:rsidRPr="003147EF">
        <w:t>към</w:t>
      </w:r>
      <w:proofErr w:type="spellEnd"/>
      <w:r w:rsidRPr="003147EF">
        <w:t xml:space="preserve"> </w:t>
      </w:r>
      <w:proofErr w:type="spellStart"/>
      <w:r w:rsidRPr="003147EF">
        <w:t>удостоверението</w:t>
      </w:r>
      <w:proofErr w:type="spellEnd"/>
      <w:r w:rsidRPr="003147EF">
        <w:t xml:space="preserve">, </w:t>
      </w:r>
      <w:proofErr w:type="spellStart"/>
      <w:r w:rsidRPr="003147EF">
        <w:t>удостоверяващо</w:t>
      </w:r>
      <w:proofErr w:type="spellEnd"/>
      <w:r w:rsidRPr="003147EF">
        <w:t xml:space="preserve"> </w:t>
      </w:r>
      <w:proofErr w:type="spellStart"/>
      <w:r w:rsidRPr="003147EF">
        <w:t>неговата</w:t>
      </w:r>
      <w:proofErr w:type="spellEnd"/>
      <w:r w:rsidRPr="003147EF">
        <w:t xml:space="preserve"> </w:t>
      </w:r>
      <w:proofErr w:type="spellStart"/>
      <w:r w:rsidRPr="003147EF">
        <w:t>валидност</w:t>
      </w:r>
      <w:proofErr w:type="spellEnd"/>
      <w:r>
        <w:t xml:space="preserve"> </w:t>
      </w:r>
      <w:proofErr w:type="spellStart"/>
      <w:r w:rsidRPr="005B22F4">
        <w:t>или</w:t>
      </w:r>
      <w:proofErr w:type="spellEnd"/>
      <w:r w:rsidRPr="005B22F4">
        <w:t xml:space="preserve"> </w:t>
      </w:r>
      <w:proofErr w:type="spellStart"/>
      <w:r w:rsidRPr="005B22F4">
        <w:t>еквивалентен</w:t>
      </w:r>
      <w:proofErr w:type="spellEnd"/>
      <w:r w:rsidRPr="005B22F4">
        <w:t xml:space="preserve"> </w:t>
      </w:r>
      <w:proofErr w:type="spellStart"/>
      <w:r w:rsidRPr="005B22F4">
        <w:t>документ</w:t>
      </w:r>
      <w:proofErr w:type="spellEnd"/>
      <w:r w:rsidRPr="005B22F4">
        <w:t xml:space="preserve">, </w:t>
      </w:r>
      <w:proofErr w:type="spellStart"/>
      <w:r w:rsidRPr="005B22F4">
        <w:t>издаден</w:t>
      </w:r>
      <w:proofErr w:type="spellEnd"/>
      <w:r w:rsidRPr="005B22F4">
        <w:t xml:space="preserve"> </w:t>
      </w:r>
      <w:proofErr w:type="spellStart"/>
      <w:r w:rsidRPr="005B22F4">
        <w:t>от</w:t>
      </w:r>
      <w:proofErr w:type="spellEnd"/>
      <w:r w:rsidRPr="005B22F4">
        <w:t xml:space="preserve"> </w:t>
      </w:r>
      <w:proofErr w:type="spellStart"/>
      <w:r w:rsidRPr="005B22F4">
        <w:t>компетентен</w:t>
      </w:r>
      <w:proofErr w:type="spellEnd"/>
      <w:r w:rsidRPr="005B22F4">
        <w:t xml:space="preserve"> </w:t>
      </w:r>
      <w:proofErr w:type="spellStart"/>
      <w:r w:rsidRPr="005B22F4">
        <w:t>орган</w:t>
      </w:r>
      <w:proofErr w:type="spellEnd"/>
      <w:r w:rsidRPr="005B22F4">
        <w:t xml:space="preserve"> </w:t>
      </w:r>
      <w:proofErr w:type="spellStart"/>
      <w:r w:rsidRPr="005B22F4">
        <w:t>от</w:t>
      </w:r>
      <w:proofErr w:type="spellEnd"/>
      <w:r w:rsidRPr="005B22F4">
        <w:t xml:space="preserve"> </w:t>
      </w:r>
      <w:proofErr w:type="spellStart"/>
      <w:r w:rsidRPr="005B22F4">
        <w:t>държавата</w:t>
      </w:r>
      <w:proofErr w:type="spellEnd"/>
      <w:r w:rsidRPr="005B22F4">
        <w:t xml:space="preserve">, в </w:t>
      </w:r>
      <w:proofErr w:type="spellStart"/>
      <w:r w:rsidRPr="005B22F4">
        <w:t>която</w:t>
      </w:r>
      <w:proofErr w:type="spellEnd"/>
      <w:r w:rsidRPr="005B22F4">
        <w:t xml:space="preserve"> е </w:t>
      </w:r>
      <w:proofErr w:type="spellStart"/>
      <w:r w:rsidRPr="005B22F4">
        <w:t>установен</w:t>
      </w:r>
      <w:proofErr w:type="spellEnd"/>
      <w:r w:rsidRPr="005B22F4">
        <w:t xml:space="preserve">, </w:t>
      </w:r>
      <w:proofErr w:type="spellStart"/>
      <w:r w:rsidRPr="005B22F4">
        <w:t>когато</w:t>
      </w:r>
      <w:proofErr w:type="spellEnd"/>
      <w:r w:rsidRPr="005B22F4">
        <w:t xml:space="preserve"> </w:t>
      </w:r>
      <w:proofErr w:type="spellStart"/>
      <w:r w:rsidRPr="005B22F4">
        <w:t>участникът</w:t>
      </w:r>
      <w:proofErr w:type="spellEnd"/>
      <w:r w:rsidRPr="005B22F4">
        <w:t xml:space="preserve"> е </w:t>
      </w:r>
      <w:proofErr w:type="spellStart"/>
      <w:r w:rsidRPr="005B22F4">
        <w:t>чуждестранно</w:t>
      </w:r>
      <w:proofErr w:type="spellEnd"/>
      <w:r w:rsidRPr="005B22F4">
        <w:t xml:space="preserve"> </w:t>
      </w:r>
      <w:proofErr w:type="spellStart"/>
      <w:r w:rsidRPr="005B22F4">
        <w:t>лице</w:t>
      </w:r>
      <w:proofErr w:type="spellEnd"/>
      <w:r w:rsidRPr="005B22F4">
        <w:t>.</w:t>
      </w:r>
    </w:p>
    <w:p w:rsidR="00D9468A" w:rsidRPr="00B44347" w:rsidRDefault="00D9468A" w:rsidP="0000472D">
      <w:pPr>
        <w:pStyle w:val="ListParagraph"/>
        <w:numPr>
          <w:ilvl w:val="0"/>
          <w:numId w:val="39"/>
        </w:numPr>
      </w:pPr>
      <w:proofErr w:type="spellStart"/>
      <w:r w:rsidRPr="00B44347">
        <w:t>Сертификат</w:t>
      </w:r>
      <w:proofErr w:type="spellEnd"/>
      <w:r w:rsidRPr="00B44347">
        <w:t xml:space="preserve"> </w:t>
      </w:r>
      <w:proofErr w:type="spellStart"/>
      <w:r w:rsidRPr="00B44347">
        <w:t>за</w:t>
      </w:r>
      <w:proofErr w:type="spellEnd"/>
      <w:r w:rsidRPr="00B44347">
        <w:t xml:space="preserve"> </w:t>
      </w:r>
      <w:proofErr w:type="spellStart"/>
      <w:r w:rsidRPr="00B44347">
        <w:t>въведена</w:t>
      </w:r>
      <w:proofErr w:type="spellEnd"/>
      <w:r w:rsidRPr="00B44347">
        <w:t xml:space="preserve"> </w:t>
      </w:r>
      <w:proofErr w:type="spellStart"/>
      <w:r w:rsidRPr="00B44347">
        <w:t>система</w:t>
      </w:r>
      <w:proofErr w:type="spellEnd"/>
      <w:r w:rsidRPr="00B44347">
        <w:t xml:space="preserve"> </w:t>
      </w:r>
      <w:proofErr w:type="spellStart"/>
      <w:r w:rsidRPr="00B44347">
        <w:t>на</w:t>
      </w:r>
      <w:proofErr w:type="spellEnd"/>
      <w:r w:rsidRPr="00B44347">
        <w:t xml:space="preserve"> </w:t>
      </w:r>
      <w:proofErr w:type="spellStart"/>
      <w:r w:rsidRPr="00B44347">
        <w:t>управление</w:t>
      </w:r>
      <w:proofErr w:type="spellEnd"/>
      <w:r w:rsidRPr="00B44347">
        <w:t xml:space="preserve"> </w:t>
      </w:r>
      <w:proofErr w:type="spellStart"/>
      <w:r w:rsidRPr="00B44347">
        <w:t>на</w:t>
      </w:r>
      <w:proofErr w:type="spellEnd"/>
      <w:r w:rsidRPr="00B44347">
        <w:t xml:space="preserve"> </w:t>
      </w:r>
      <w:proofErr w:type="spellStart"/>
      <w:r w:rsidRPr="00B44347">
        <w:t>качеството</w:t>
      </w:r>
      <w:proofErr w:type="spellEnd"/>
      <w:r w:rsidRPr="00B44347">
        <w:t xml:space="preserve"> ISO 9001:2008 </w:t>
      </w:r>
      <w:proofErr w:type="spellStart"/>
      <w:r w:rsidRPr="00B44347">
        <w:t>или</w:t>
      </w:r>
      <w:proofErr w:type="spellEnd"/>
      <w:r w:rsidRPr="00B44347">
        <w:t xml:space="preserve"> </w:t>
      </w:r>
      <w:proofErr w:type="spellStart"/>
      <w:r w:rsidRPr="00B44347">
        <w:t>еквивалентен</w:t>
      </w:r>
      <w:proofErr w:type="spellEnd"/>
      <w:r w:rsidRPr="00B44347">
        <w:t>.</w:t>
      </w:r>
    </w:p>
    <w:p w:rsidR="00D9468A" w:rsidRPr="00B44347" w:rsidRDefault="00D9468A" w:rsidP="0000472D">
      <w:pPr>
        <w:pStyle w:val="ListParagraph"/>
        <w:numPr>
          <w:ilvl w:val="0"/>
          <w:numId w:val="39"/>
        </w:numPr>
        <w:jc w:val="both"/>
      </w:pPr>
      <w:proofErr w:type="spellStart"/>
      <w:r w:rsidRPr="00B44347">
        <w:t>Сертификат</w:t>
      </w:r>
      <w:proofErr w:type="spellEnd"/>
      <w:r w:rsidRPr="00B44347">
        <w:t xml:space="preserve"> </w:t>
      </w:r>
      <w:proofErr w:type="spellStart"/>
      <w:r w:rsidRPr="00B44347">
        <w:t>за</w:t>
      </w:r>
      <w:proofErr w:type="spellEnd"/>
      <w:r w:rsidRPr="00B44347">
        <w:t xml:space="preserve"> </w:t>
      </w:r>
      <w:proofErr w:type="spellStart"/>
      <w:r w:rsidRPr="00B44347">
        <w:t>въведена</w:t>
      </w:r>
      <w:proofErr w:type="spellEnd"/>
      <w:r w:rsidRPr="00B44347">
        <w:t xml:space="preserve"> </w:t>
      </w:r>
      <w:proofErr w:type="spellStart"/>
      <w:r w:rsidRPr="00B44347">
        <w:t>система</w:t>
      </w:r>
      <w:proofErr w:type="spellEnd"/>
      <w:r w:rsidRPr="00B44347">
        <w:t xml:space="preserve"> </w:t>
      </w:r>
      <w:proofErr w:type="spellStart"/>
      <w:r w:rsidRPr="00B44347">
        <w:t>за</w:t>
      </w:r>
      <w:proofErr w:type="spellEnd"/>
      <w:r w:rsidRPr="00B44347">
        <w:t xml:space="preserve"> </w:t>
      </w:r>
      <w:proofErr w:type="spellStart"/>
      <w:r w:rsidRPr="00B44347">
        <w:t>управление</w:t>
      </w:r>
      <w:proofErr w:type="spellEnd"/>
      <w:r w:rsidRPr="00B44347">
        <w:t xml:space="preserve"> </w:t>
      </w:r>
      <w:proofErr w:type="spellStart"/>
      <w:r w:rsidRPr="00B44347">
        <w:t>на</w:t>
      </w:r>
      <w:proofErr w:type="spellEnd"/>
      <w:r w:rsidRPr="00B44347">
        <w:t xml:space="preserve"> </w:t>
      </w:r>
      <w:proofErr w:type="spellStart"/>
      <w:r w:rsidRPr="00B44347">
        <w:t>околната</w:t>
      </w:r>
      <w:proofErr w:type="spellEnd"/>
      <w:r w:rsidRPr="00B44347">
        <w:t xml:space="preserve"> </w:t>
      </w:r>
      <w:proofErr w:type="spellStart"/>
      <w:r w:rsidRPr="00B44347">
        <w:t>среда</w:t>
      </w:r>
      <w:proofErr w:type="spellEnd"/>
      <w:r w:rsidRPr="00B44347">
        <w:t xml:space="preserve"> ISO 14001:2004 </w:t>
      </w:r>
      <w:proofErr w:type="spellStart"/>
      <w:r w:rsidRPr="00B44347">
        <w:t>или</w:t>
      </w:r>
      <w:proofErr w:type="spellEnd"/>
      <w:r w:rsidRPr="00B44347">
        <w:t xml:space="preserve"> </w:t>
      </w:r>
      <w:proofErr w:type="spellStart"/>
      <w:r w:rsidRPr="00B44347">
        <w:t>еквивалентен</w:t>
      </w:r>
      <w:proofErr w:type="spellEnd"/>
      <w:r w:rsidRPr="00B44347">
        <w:t>.</w:t>
      </w:r>
    </w:p>
    <w:p w:rsidR="00D9468A" w:rsidRPr="00B44347" w:rsidRDefault="00D9468A" w:rsidP="0000472D">
      <w:pPr>
        <w:pStyle w:val="ListParagraph"/>
        <w:numPr>
          <w:ilvl w:val="0"/>
          <w:numId w:val="39"/>
        </w:numPr>
        <w:jc w:val="both"/>
      </w:pPr>
      <w:proofErr w:type="spellStart"/>
      <w:r w:rsidRPr="00B44347">
        <w:t>Сертификат</w:t>
      </w:r>
      <w:proofErr w:type="spellEnd"/>
      <w:r w:rsidRPr="00B44347">
        <w:t xml:space="preserve"> </w:t>
      </w:r>
      <w:proofErr w:type="spellStart"/>
      <w:r w:rsidRPr="00B44347">
        <w:t>за</w:t>
      </w:r>
      <w:proofErr w:type="spellEnd"/>
      <w:r w:rsidRPr="00B44347">
        <w:t xml:space="preserve"> </w:t>
      </w:r>
      <w:proofErr w:type="spellStart"/>
      <w:r w:rsidRPr="00B44347">
        <w:t>въведена</w:t>
      </w:r>
      <w:proofErr w:type="spellEnd"/>
      <w:r w:rsidRPr="00B44347">
        <w:t xml:space="preserve"> </w:t>
      </w:r>
      <w:proofErr w:type="spellStart"/>
      <w:r w:rsidRPr="00B44347">
        <w:t>система</w:t>
      </w:r>
      <w:proofErr w:type="spellEnd"/>
      <w:r w:rsidRPr="00B44347">
        <w:t xml:space="preserve"> </w:t>
      </w:r>
      <w:proofErr w:type="spellStart"/>
      <w:r w:rsidRPr="00B44347">
        <w:t>за</w:t>
      </w:r>
      <w:proofErr w:type="spellEnd"/>
      <w:r w:rsidRPr="00B44347">
        <w:t xml:space="preserve"> </w:t>
      </w:r>
      <w:proofErr w:type="spellStart"/>
      <w:r w:rsidRPr="00B44347">
        <w:t>управление</w:t>
      </w:r>
      <w:proofErr w:type="spellEnd"/>
      <w:r w:rsidRPr="00B44347">
        <w:t xml:space="preserve"> </w:t>
      </w:r>
      <w:proofErr w:type="spellStart"/>
      <w:r w:rsidRPr="00B44347">
        <w:t>на</w:t>
      </w:r>
      <w:proofErr w:type="spellEnd"/>
      <w:r w:rsidRPr="00B44347">
        <w:t xml:space="preserve"> </w:t>
      </w:r>
      <w:proofErr w:type="spellStart"/>
      <w:r w:rsidRPr="00B44347">
        <w:t>здравето</w:t>
      </w:r>
      <w:proofErr w:type="spellEnd"/>
      <w:r w:rsidRPr="00B44347">
        <w:t xml:space="preserve"> и </w:t>
      </w:r>
      <w:proofErr w:type="spellStart"/>
      <w:r w:rsidRPr="00B44347">
        <w:t>безопасността</w:t>
      </w:r>
      <w:proofErr w:type="spellEnd"/>
      <w:r w:rsidRPr="00B44347">
        <w:t xml:space="preserve"> </w:t>
      </w:r>
      <w:proofErr w:type="spellStart"/>
      <w:r w:rsidRPr="00B44347">
        <w:t>при</w:t>
      </w:r>
      <w:proofErr w:type="spellEnd"/>
      <w:r w:rsidRPr="00B44347">
        <w:t xml:space="preserve"> </w:t>
      </w:r>
      <w:proofErr w:type="spellStart"/>
      <w:r w:rsidRPr="00B44347">
        <w:t>работа</w:t>
      </w:r>
      <w:proofErr w:type="spellEnd"/>
      <w:r w:rsidRPr="00B44347">
        <w:t xml:space="preserve"> OHSAS 18001:2007 </w:t>
      </w:r>
      <w:proofErr w:type="spellStart"/>
      <w:r w:rsidRPr="00B44347">
        <w:t>или</w:t>
      </w:r>
      <w:proofErr w:type="spellEnd"/>
      <w:r w:rsidRPr="00B44347">
        <w:t xml:space="preserve"> </w:t>
      </w:r>
      <w:proofErr w:type="spellStart"/>
      <w:r w:rsidRPr="00B44347">
        <w:t>еквивалентен</w:t>
      </w:r>
      <w:proofErr w:type="spellEnd"/>
      <w:r w:rsidRPr="00B44347">
        <w:t>.</w:t>
      </w:r>
    </w:p>
    <w:p w:rsidR="00D9468A" w:rsidRPr="00AD7B35" w:rsidRDefault="00D9468A" w:rsidP="0000472D">
      <w:pPr>
        <w:pStyle w:val="ListParagraph"/>
        <w:numPr>
          <w:ilvl w:val="0"/>
          <w:numId w:val="39"/>
        </w:numPr>
        <w:jc w:val="both"/>
        <w:rPr>
          <w:b/>
        </w:rPr>
      </w:pPr>
      <w:proofErr w:type="spellStart"/>
      <w:r w:rsidRPr="00B44347">
        <w:t>Списък</w:t>
      </w:r>
      <w:proofErr w:type="spellEnd"/>
      <w:r w:rsidRPr="00B44347">
        <w:t xml:space="preserve"> </w:t>
      </w:r>
      <w:proofErr w:type="spellStart"/>
      <w:r w:rsidRPr="00B44347">
        <w:t>на</w:t>
      </w:r>
      <w:proofErr w:type="spellEnd"/>
      <w:r w:rsidRPr="00B44347">
        <w:t xml:space="preserve"> </w:t>
      </w:r>
      <w:proofErr w:type="spellStart"/>
      <w:r w:rsidRPr="00B44347">
        <w:t>техническите</w:t>
      </w:r>
      <w:proofErr w:type="spellEnd"/>
      <w:r w:rsidRPr="00B44347">
        <w:t xml:space="preserve"> </w:t>
      </w:r>
      <w:proofErr w:type="spellStart"/>
      <w:r w:rsidRPr="00B44347">
        <w:t>лица</w:t>
      </w:r>
      <w:proofErr w:type="spellEnd"/>
      <w:r w:rsidRPr="00B44347">
        <w:t xml:space="preserve">. </w:t>
      </w:r>
      <w:proofErr w:type="spellStart"/>
      <w:r w:rsidRPr="00B44347">
        <w:t>Към</w:t>
      </w:r>
      <w:proofErr w:type="spellEnd"/>
      <w:r w:rsidRPr="00B44347">
        <w:t xml:space="preserve"> </w:t>
      </w:r>
      <w:proofErr w:type="spellStart"/>
      <w:r w:rsidRPr="00B44347">
        <w:t>списъка</w:t>
      </w:r>
      <w:proofErr w:type="spellEnd"/>
      <w:r w:rsidRPr="00B44347">
        <w:t xml:space="preserve"> </w:t>
      </w:r>
      <w:proofErr w:type="spellStart"/>
      <w:r w:rsidRPr="00B44347">
        <w:t>участниците</w:t>
      </w:r>
      <w:proofErr w:type="spellEnd"/>
      <w:r w:rsidRPr="00B44347">
        <w:t xml:space="preserve"> </w:t>
      </w:r>
      <w:proofErr w:type="spellStart"/>
      <w:r w:rsidRPr="00B44347">
        <w:t>трябва</w:t>
      </w:r>
      <w:proofErr w:type="spellEnd"/>
      <w:r w:rsidRPr="00B44347">
        <w:t xml:space="preserve"> </w:t>
      </w:r>
      <w:proofErr w:type="spellStart"/>
      <w:r w:rsidRPr="00B44347">
        <w:t>да</w:t>
      </w:r>
      <w:proofErr w:type="spellEnd"/>
      <w:r w:rsidRPr="00B44347">
        <w:t xml:space="preserve"> </w:t>
      </w:r>
      <w:proofErr w:type="spellStart"/>
      <w:r w:rsidRPr="00B44347">
        <w:t>приложат</w:t>
      </w:r>
      <w:proofErr w:type="spellEnd"/>
      <w:r w:rsidRPr="00B44347">
        <w:t xml:space="preserve"> </w:t>
      </w:r>
      <w:proofErr w:type="spellStart"/>
      <w:r w:rsidRPr="00B44347">
        <w:t>за</w:t>
      </w:r>
      <w:proofErr w:type="spellEnd"/>
      <w:r w:rsidRPr="00B44347">
        <w:t xml:space="preserve"> </w:t>
      </w:r>
      <w:proofErr w:type="spellStart"/>
      <w:r w:rsidRPr="00B44347">
        <w:t>лицата</w:t>
      </w:r>
      <w:proofErr w:type="spellEnd"/>
      <w:r w:rsidRPr="00B44347">
        <w:t xml:space="preserve">, </w:t>
      </w:r>
      <w:proofErr w:type="spellStart"/>
      <w:r w:rsidRPr="00B44347">
        <w:t>упоменати</w:t>
      </w:r>
      <w:proofErr w:type="spellEnd"/>
      <w:r w:rsidRPr="00B44347">
        <w:t xml:space="preserve"> в </w:t>
      </w:r>
      <w:proofErr w:type="spellStart"/>
      <w:r w:rsidRPr="00B44347">
        <w:t>минималните</w:t>
      </w:r>
      <w:proofErr w:type="spellEnd"/>
      <w:r w:rsidRPr="00B44347">
        <w:t xml:space="preserve"> </w:t>
      </w:r>
      <w:proofErr w:type="spellStart"/>
      <w:r w:rsidRPr="00B44347">
        <w:t>изисквания</w:t>
      </w:r>
      <w:proofErr w:type="spellEnd"/>
      <w:r w:rsidRPr="00B44347">
        <w:t xml:space="preserve">, </w:t>
      </w:r>
      <w:proofErr w:type="spellStart"/>
      <w:r>
        <w:t>собственоръчно</w:t>
      </w:r>
      <w:proofErr w:type="spellEnd"/>
      <w:r>
        <w:t xml:space="preserve"> </w:t>
      </w:r>
      <w:proofErr w:type="spellStart"/>
      <w:r>
        <w:t>подписани</w:t>
      </w:r>
      <w:proofErr w:type="spellEnd"/>
      <w:r>
        <w:t xml:space="preserve"> </w:t>
      </w:r>
      <w:proofErr w:type="spellStart"/>
      <w:r w:rsidRPr="00B44347">
        <w:t>автобиографии</w:t>
      </w:r>
      <w:proofErr w:type="spellEnd"/>
      <w:r w:rsidRPr="00B44347">
        <w:t xml:space="preserve"> (</w:t>
      </w:r>
      <w:proofErr w:type="spellStart"/>
      <w:r w:rsidRPr="00B44347">
        <w:t>по</w:t>
      </w:r>
      <w:proofErr w:type="spellEnd"/>
      <w:r w:rsidRPr="00B44347">
        <w:t xml:space="preserve"> </w:t>
      </w:r>
      <w:proofErr w:type="spellStart"/>
      <w:r w:rsidRPr="00B44347">
        <w:t>образец</w:t>
      </w:r>
      <w:proofErr w:type="spellEnd"/>
      <w:r w:rsidRPr="00B44347">
        <w:t xml:space="preserve"> </w:t>
      </w:r>
      <w:proofErr w:type="spellStart"/>
      <w:r w:rsidRPr="00B44347">
        <w:t>на</w:t>
      </w:r>
      <w:proofErr w:type="spellEnd"/>
      <w:r w:rsidRPr="00B44347">
        <w:t xml:space="preserve"> </w:t>
      </w:r>
      <w:proofErr w:type="spellStart"/>
      <w:r w:rsidRPr="00B44347">
        <w:t>участника</w:t>
      </w:r>
      <w:proofErr w:type="spellEnd"/>
      <w:r w:rsidRPr="00B44347">
        <w:t xml:space="preserve">) </w:t>
      </w:r>
      <w:proofErr w:type="spellStart"/>
      <w:r w:rsidRPr="00B44347">
        <w:t>заедно</w:t>
      </w:r>
      <w:proofErr w:type="spellEnd"/>
      <w:r w:rsidRPr="00B44347">
        <w:t xml:space="preserve"> с </w:t>
      </w:r>
      <w:proofErr w:type="spellStart"/>
      <w:r w:rsidRPr="00B44347">
        <w:t>копия</w:t>
      </w:r>
      <w:proofErr w:type="spellEnd"/>
      <w:r w:rsidRPr="00B44347">
        <w:t xml:space="preserve"> </w:t>
      </w:r>
      <w:proofErr w:type="spellStart"/>
      <w:r w:rsidRPr="00B44347">
        <w:t>от</w:t>
      </w:r>
      <w:proofErr w:type="spellEnd"/>
      <w:r w:rsidRPr="00B44347">
        <w:t xml:space="preserve"> </w:t>
      </w:r>
      <w:proofErr w:type="spellStart"/>
      <w:r w:rsidRPr="00B44347">
        <w:t>документи</w:t>
      </w:r>
      <w:proofErr w:type="spellEnd"/>
      <w:r w:rsidR="00922EB2">
        <w:rPr>
          <w:lang w:val="bg-BG"/>
        </w:rPr>
        <w:t xml:space="preserve"> (дипломи</w:t>
      </w:r>
      <w:r w:rsidRPr="00B44347">
        <w:t>,</w:t>
      </w:r>
      <w:r w:rsidR="00922EB2" w:rsidRPr="00922EB2">
        <w:rPr>
          <w:b/>
          <w:color w:val="4F81BD"/>
          <w:lang w:val="bg-BG"/>
        </w:rPr>
        <w:t xml:space="preserve"> </w:t>
      </w:r>
      <w:r w:rsidR="00922EB2" w:rsidRPr="00537D04">
        <w:rPr>
          <w:color w:val="000000" w:themeColor="text1"/>
          <w:lang w:val="bg-BG"/>
        </w:rPr>
        <w:t>сертификати,свидетелства и удостоверения за професионална квалификация,трудови или служебни книжки, договори за управление или трудови договори и др. налични документи)</w:t>
      </w:r>
      <w:r w:rsidRPr="00537D04">
        <w:rPr>
          <w:color w:val="000000" w:themeColor="text1"/>
        </w:rPr>
        <w:t xml:space="preserve"> </w:t>
      </w:r>
      <w:proofErr w:type="spellStart"/>
      <w:r w:rsidRPr="00B44347">
        <w:t>удостоверяващи</w:t>
      </w:r>
      <w:proofErr w:type="spellEnd"/>
      <w:r w:rsidRPr="00B44347">
        <w:t xml:space="preserve"> </w:t>
      </w:r>
      <w:proofErr w:type="spellStart"/>
      <w:r w:rsidRPr="00B44347">
        <w:t>образованието</w:t>
      </w:r>
      <w:proofErr w:type="spellEnd"/>
      <w:r w:rsidRPr="00B44347">
        <w:t xml:space="preserve">, </w:t>
      </w:r>
      <w:proofErr w:type="spellStart"/>
      <w:r w:rsidRPr="00B44347">
        <w:t>професио</w:t>
      </w:r>
      <w:r w:rsidR="006C6335">
        <w:t>налната</w:t>
      </w:r>
      <w:proofErr w:type="spellEnd"/>
      <w:r w:rsidR="006C6335">
        <w:t xml:space="preserve"> </w:t>
      </w:r>
      <w:proofErr w:type="spellStart"/>
      <w:r w:rsidR="006C6335">
        <w:t>квалификация</w:t>
      </w:r>
      <w:proofErr w:type="spellEnd"/>
      <w:r w:rsidR="006C6335">
        <w:t xml:space="preserve"> и </w:t>
      </w:r>
      <w:proofErr w:type="spellStart"/>
      <w:r w:rsidR="006C6335">
        <w:t>опита</w:t>
      </w:r>
      <w:proofErr w:type="spellEnd"/>
      <w:r w:rsidR="006C6335">
        <w:t xml:space="preserve"> </w:t>
      </w:r>
      <w:proofErr w:type="spellStart"/>
      <w:r w:rsidR="006C6335">
        <w:t>им</w:t>
      </w:r>
      <w:proofErr w:type="spellEnd"/>
      <w:r w:rsidR="006C6335" w:rsidRPr="00AD7B35">
        <w:rPr>
          <w:lang w:val="bg-BG"/>
        </w:rPr>
        <w:t>,декларация по Закона за защита на личните данни и декларация за разположение по време на изпълнение на обществената поръчка</w:t>
      </w:r>
      <w:r w:rsidRPr="00AD7B35">
        <w:rPr>
          <w:lang w:val="bg-BG"/>
        </w:rPr>
        <w:t xml:space="preserve"> – </w:t>
      </w:r>
      <w:r w:rsidR="00922EB2">
        <w:rPr>
          <w:b/>
          <w:i/>
          <w:lang w:val="bg-BG"/>
        </w:rPr>
        <w:t>образец №10, 10.1 и 10</w:t>
      </w:r>
      <w:r w:rsidR="009F53AB" w:rsidRPr="00AD7B35">
        <w:rPr>
          <w:b/>
          <w:i/>
          <w:lang w:val="bg-BG"/>
        </w:rPr>
        <w:t xml:space="preserve">.2 </w:t>
      </w:r>
    </w:p>
    <w:p w:rsidR="00DE7C4C" w:rsidRPr="00AD7B35" w:rsidRDefault="00DE7C4C" w:rsidP="0000472D">
      <w:pPr>
        <w:pStyle w:val="ListParagraph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u w:val="single"/>
          <w:lang w:val="bg-BG"/>
        </w:rPr>
      </w:pPr>
      <w:r w:rsidRPr="00AD7B35">
        <w:rPr>
          <w:rFonts w:ascii="TimesNewRomanPSMT" w:hAnsi="TimesNewRomanPSMT" w:cs="TimesNewRomanPSMT"/>
          <w:lang w:val="bg-BG"/>
        </w:rPr>
        <w:t xml:space="preserve">Декларация за техническото оборудване - </w:t>
      </w:r>
      <w:r w:rsidR="00922EB2">
        <w:rPr>
          <w:b/>
          <w:i/>
          <w:u w:val="single"/>
          <w:lang w:val="bg-BG"/>
        </w:rPr>
        <w:t>Образец № 11</w:t>
      </w:r>
      <w:r w:rsidRPr="00AD7B35">
        <w:rPr>
          <w:b/>
          <w:i/>
          <w:lang w:val="bg-BG"/>
        </w:rPr>
        <w:t xml:space="preserve">, </w:t>
      </w:r>
      <w:r w:rsidRPr="00AD7B35">
        <w:rPr>
          <w:lang w:val="bg-BG"/>
        </w:rPr>
        <w:t xml:space="preserve">с което разполага участникът, към която следва да бъдат приложени документи, доказващи собствеността или наемането на техниката. </w:t>
      </w:r>
    </w:p>
    <w:p w:rsidR="00DE7C4C" w:rsidRDefault="00DE7C4C" w:rsidP="0000472D">
      <w:pPr>
        <w:pStyle w:val="ListParagraph"/>
        <w:widowControl w:val="0"/>
        <w:numPr>
          <w:ilvl w:val="0"/>
          <w:numId w:val="39"/>
        </w:numPr>
        <w:tabs>
          <w:tab w:val="left" w:pos="1440"/>
          <w:tab w:val="left" w:pos="1800"/>
          <w:tab w:val="left" w:pos="2520"/>
        </w:tabs>
        <w:autoSpaceDE w:val="0"/>
        <w:autoSpaceDN w:val="0"/>
        <w:adjustRightInd w:val="0"/>
        <w:jc w:val="both"/>
        <w:rPr>
          <w:lang w:val="bg-BG"/>
        </w:rPr>
      </w:pPr>
      <w:r w:rsidRPr="00AD7B35">
        <w:rPr>
          <w:lang w:val="bg-BG"/>
        </w:rPr>
        <w:t>Застраховка „Професионална отговорност” за вреди, причинени на други участници в строителството и/или на трети лица, вследствие на неправомерни действия или бездействия при или по повод изпълнение на задълженията,</w:t>
      </w:r>
      <w:r w:rsidR="007B75CF">
        <w:rPr>
          <w:lang w:val="bg-BG"/>
        </w:rPr>
        <w:t xml:space="preserve"> съгласно чл. 171, ал. 1 от ЗУТ, която да е валидна минимум 60 дни, считано от крайния срок за подаване на офертите.</w:t>
      </w:r>
      <w:r w:rsidRPr="00AD7B35">
        <w:rPr>
          <w:lang w:val="bg-BG"/>
        </w:rPr>
        <w:t xml:space="preserve"> Професионалната дейност от застрахователните полици трябва да отговаря на обекта на поръчката. Чуждестранните лица представят еквивалентен документ;</w:t>
      </w:r>
    </w:p>
    <w:p w:rsidR="00D34941" w:rsidRPr="00AD7B35" w:rsidRDefault="00D34941" w:rsidP="0000472D">
      <w:pPr>
        <w:pStyle w:val="ListParagraph"/>
        <w:widowControl w:val="0"/>
        <w:numPr>
          <w:ilvl w:val="0"/>
          <w:numId w:val="39"/>
        </w:numPr>
        <w:tabs>
          <w:tab w:val="left" w:pos="1440"/>
          <w:tab w:val="left" w:pos="1800"/>
          <w:tab w:val="left" w:pos="2520"/>
        </w:tabs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Валидна застрахователна полица съгласно изискванията на Наредбата за задължително застраховане на работниците и служителите за риска „Трудова злополука” или еквивалентен документ – заверено копие</w:t>
      </w:r>
      <w:r w:rsidR="007B75CF">
        <w:rPr>
          <w:lang w:val="bg-BG"/>
        </w:rPr>
        <w:t>;</w:t>
      </w:r>
    </w:p>
    <w:p w:rsidR="00DE7C4C" w:rsidRPr="00AD7B35" w:rsidRDefault="00DE7C4C" w:rsidP="0000472D">
      <w:pPr>
        <w:pStyle w:val="ListParagraph"/>
        <w:widowControl w:val="0"/>
        <w:numPr>
          <w:ilvl w:val="0"/>
          <w:numId w:val="39"/>
        </w:numPr>
        <w:tabs>
          <w:tab w:val="left" w:pos="1440"/>
          <w:tab w:val="left" w:pos="1800"/>
          <w:tab w:val="left" w:pos="2520"/>
        </w:tabs>
        <w:autoSpaceDE w:val="0"/>
        <w:autoSpaceDN w:val="0"/>
        <w:adjustRightInd w:val="0"/>
        <w:jc w:val="both"/>
        <w:rPr>
          <w:lang w:val="bg-BG"/>
        </w:rPr>
      </w:pPr>
      <w:r w:rsidRPr="00AD7B35">
        <w:rPr>
          <w:lang w:val="bg-BG"/>
        </w:rPr>
        <w:t>Декларация за средния годишен брой на работниците и служителите и за броя на ръководните служители на кандидата или участника за последните три години</w:t>
      </w:r>
      <w:r w:rsidR="00922EB2">
        <w:rPr>
          <w:lang w:val="bg-BG"/>
        </w:rPr>
        <w:t xml:space="preserve"> – </w:t>
      </w:r>
      <w:r w:rsidR="00922EB2" w:rsidRPr="00922EB2">
        <w:rPr>
          <w:b/>
          <w:i/>
          <w:u w:val="single"/>
          <w:lang w:val="bg-BG"/>
        </w:rPr>
        <w:t>образец № 12</w:t>
      </w:r>
      <w:r w:rsidRPr="00AD7B35">
        <w:rPr>
          <w:lang w:val="bg-BG"/>
        </w:rPr>
        <w:t>;</w:t>
      </w:r>
    </w:p>
    <w:p w:rsidR="00DE7C4C" w:rsidRPr="00AD7B35" w:rsidRDefault="00DE7C4C" w:rsidP="0000472D">
      <w:pPr>
        <w:pStyle w:val="ListParagraph"/>
        <w:widowControl w:val="0"/>
        <w:numPr>
          <w:ilvl w:val="0"/>
          <w:numId w:val="39"/>
        </w:numPr>
        <w:tabs>
          <w:tab w:val="left" w:pos="1440"/>
          <w:tab w:val="left" w:pos="1800"/>
          <w:tab w:val="left" w:pos="2520"/>
        </w:tabs>
        <w:autoSpaceDE w:val="0"/>
        <w:autoSpaceDN w:val="0"/>
        <w:adjustRightInd w:val="0"/>
        <w:jc w:val="both"/>
        <w:rPr>
          <w:lang w:val="bg-BG"/>
        </w:rPr>
      </w:pPr>
      <w:r w:rsidRPr="00AD7B35">
        <w:rPr>
          <w:lang w:val="bg-BG"/>
        </w:rPr>
        <w:t>Справка от НАП за актуалното състояние на всички действащи трудови договори на участника, издадена не по-рано от 30 дни от датата на отваряне на офертите.</w:t>
      </w:r>
    </w:p>
    <w:p w:rsidR="00DE7C4C" w:rsidRDefault="00DE7C4C" w:rsidP="00DE7C4C">
      <w:pPr>
        <w:autoSpaceDE w:val="0"/>
        <w:autoSpaceDN w:val="0"/>
        <w:adjustRightInd w:val="0"/>
        <w:ind w:left="360"/>
        <w:jc w:val="both"/>
        <w:rPr>
          <w:rFonts w:ascii="TimesNewRomanPSMT" w:hAnsi="TimesNewRomanPSMT" w:cs="TimesNewRomanPSMT"/>
          <w:b/>
          <w:u w:val="single"/>
          <w:lang w:val="bg-BG"/>
        </w:rPr>
      </w:pPr>
    </w:p>
    <w:p w:rsidR="00DE7C4C" w:rsidRDefault="00DE7C4C" w:rsidP="0000472D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u w:val="single"/>
          <w:lang w:val="bg-BG"/>
        </w:rPr>
      </w:pPr>
      <w:r>
        <w:rPr>
          <w:rFonts w:ascii="TimesNewRomanPSMT" w:hAnsi="TimesNewRomanPSMT" w:cs="TimesNewRomanPSMT"/>
          <w:b/>
          <w:u w:val="single"/>
          <w:lang w:val="bg-BG"/>
        </w:rPr>
        <w:t>Минимални изисквания към участниците:</w:t>
      </w:r>
    </w:p>
    <w:p w:rsidR="00DE7C4C" w:rsidRDefault="00DE7C4C" w:rsidP="00DE7C4C">
      <w:pPr>
        <w:autoSpaceDE w:val="0"/>
        <w:autoSpaceDN w:val="0"/>
        <w:adjustRightInd w:val="0"/>
        <w:ind w:left="720"/>
        <w:jc w:val="both"/>
        <w:rPr>
          <w:rFonts w:ascii="TimesNewRomanPSMT" w:hAnsi="TimesNewRomanPSMT" w:cs="TimesNewRomanPSMT"/>
          <w:b/>
          <w:u w:val="single"/>
          <w:lang w:val="bg-BG"/>
        </w:rPr>
      </w:pPr>
    </w:p>
    <w:p w:rsidR="00D9468A" w:rsidRPr="00FE54B6" w:rsidRDefault="00D9468A" w:rsidP="0000472D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spacing w:before="120"/>
        <w:jc w:val="both"/>
        <w:rPr>
          <w:rFonts w:ascii="All Times New Roman" w:eastAsia="Calibri" w:hAnsi="All Times New Roman" w:cs="All Times New Roman"/>
          <w:lang w:val="bg-BG"/>
        </w:rPr>
      </w:pPr>
      <w:r w:rsidRPr="00FE54B6">
        <w:rPr>
          <w:rFonts w:ascii="All Times New Roman" w:eastAsia="Calibri" w:hAnsi="All Times New Roman" w:cs="All Times New Roman"/>
          <w:lang w:val="bg-BG"/>
        </w:rPr>
        <w:t xml:space="preserve">Участникът през последните 5 години да е изпълнил договори с предмет, </w:t>
      </w:r>
      <w:r w:rsidRPr="00FE54B6">
        <w:rPr>
          <w:rFonts w:ascii="All Times New Roman" w:eastAsia="Calibri" w:hAnsi="All Times New Roman" w:cs="All Times New Roman"/>
          <w:lang w:val="bg-BG"/>
        </w:rPr>
        <w:lastRenderedPageBreak/>
        <w:t>подобен предмета на настоящата поръчка,</w:t>
      </w:r>
      <w:r w:rsidRPr="00FE54B6">
        <w:rPr>
          <w:rFonts w:ascii="All Times New Roman" w:eastAsia="Calibri" w:hAnsi="All Times New Roman" w:cs="All Times New Roman"/>
          <w:color w:val="FF0000"/>
          <w:lang w:val="bg-BG"/>
        </w:rPr>
        <w:t xml:space="preserve"> </w:t>
      </w:r>
      <w:r w:rsidRPr="00FE54B6">
        <w:rPr>
          <w:rFonts w:ascii="All Times New Roman" w:eastAsia="Calibri" w:hAnsi="All Times New Roman" w:cs="All Times New Roman"/>
          <w:lang w:val="bg-BG"/>
        </w:rPr>
        <w:t>които да са на обща стойност най-малко равна на прогнозната стойност на  процедурата</w:t>
      </w:r>
      <w:r w:rsidRPr="00FE54B6">
        <w:rPr>
          <w:rFonts w:ascii="All Times New Roman" w:eastAsia="Calibri" w:hAnsi="All Times New Roman" w:cs="All Times New Roman"/>
          <w:b/>
          <w:lang w:val="bg-BG"/>
        </w:rPr>
        <w:t>.</w:t>
      </w:r>
      <w:r w:rsidRPr="00FE54B6">
        <w:rPr>
          <w:rFonts w:ascii="All Times New Roman" w:eastAsia="Calibri" w:hAnsi="All Times New Roman" w:cs="All Times New Roman"/>
          <w:lang w:val="bg-BG"/>
        </w:rPr>
        <w:t xml:space="preserve"> Обектите трябва да са завършени преди датата на подаване на офертата от участника. </w:t>
      </w:r>
    </w:p>
    <w:p w:rsidR="00D9468A" w:rsidRPr="00D9468A" w:rsidRDefault="00D9468A" w:rsidP="00D9468A">
      <w:pPr>
        <w:spacing w:before="120"/>
        <w:ind w:left="720"/>
        <w:jc w:val="both"/>
        <w:rPr>
          <w:rFonts w:ascii="All Times New Roman" w:eastAsia="Calibri" w:hAnsi="All Times New Roman" w:cs="All Times New Roman"/>
          <w:shd w:val="clear" w:color="auto" w:fill="FFFFFF"/>
          <w:lang w:val="bg-BG"/>
        </w:rPr>
      </w:pPr>
      <w:r w:rsidRPr="00D9468A">
        <w:rPr>
          <w:rFonts w:ascii="All Times New Roman" w:eastAsia="Calibri" w:hAnsi="All Times New Roman" w:cs="All Times New Roman"/>
          <w:shd w:val="clear" w:color="auto" w:fill="FFFFFF"/>
          <w:lang w:val="bg-BG"/>
        </w:rPr>
        <w:t>За "договори за строителство с предмет, подобен на предмета на поръчката" възложителят ще приема договори за реконструкция, рехабилитация и изграждане на пътища.</w:t>
      </w:r>
    </w:p>
    <w:p w:rsidR="00D9468A" w:rsidRPr="00FE54B6" w:rsidRDefault="00D9468A" w:rsidP="0000472D">
      <w:pPr>
        <w:pStyle w:val="ListParagraph"/>
        <w:numPr>
          <w:ilvl w:val="0"/>
          <w:numId w:val="44"/>
        </w:numPr>
        <w:suppressAutoHyphens/>
        <w:spacing w:before="60"/>
        <w:jc w:val="both"/>
        <w:rPr>
          <w:rFonts w:ascii="All Times New Roman" w:eastAsia="Calibri" w:hAnsi="All Times New Roman" w:cs="All Times New Roman"/>
          <w:lang w:val="bg-BG"/>
        </w:rPr>
      </w:pPr>
      <w:r w:rsidRPr="00FE54B6">
        <w:rPr>
          <w:rFonts w:ascii="All Times New Roman" w:eastAsia="Calibri" w:hAnsi="All Times New Roman" w:cs="All Times New Roman"/>
          <w:lang w:val="bg-BG"/>
        </w:rPr>
        <w:t>Участникът да е вписан в Централния професионален регистър на строителя за изпълнение на строежи</w:t>
      </w:r>
      <w:r w:rsidRPr="00FE54B6">
        <w:rPr>
          <w:rFonts w:ascii="All Times New Roman" w:eastAsia="Calibri" w:hAnsi="All Times New Roman" w:cs="All Times New Roman"/>
        </w:rPr>
        <w:t xml:space="preserve"> II</w:t>
      </w:r>
      <w:r w:rsidRPr="00FE54B6">
        <w:rPr>
          <w:rFonts w:ascii="All Times New Roman" w:eastAsia="Calibri" w:hAnsi="All Times New Roman" w:cs="All Times New Roman"/>
          <w:color w:val="FF0000"/>
          <w:lang w:val="bg-BG"/>
        </w:rPr>
        <w:t xml:space="preserve"> </w:t>
      </w:r>
      <w:r w:rsidRPr="00FE54B6">
        <w:rPr>
          <w:rFonts w:ascii="All Times New Roman" w:eastAsia="Calibri" w:hAnsi="All Times New Roman" w:cs="All Times New Roman"/>
          <w:lang w:val="bg-BG"/>
        </w:rPr>
        <w:t xml:space="preserve">група, </w:t>
      </w:r>
      <w:r w:rsidRPr="00FE54B6">
        <w:rPr>
          <w:rFonts w:ascii="All Times New Roman" w:eastAsia="Calibri" w:hAnsi="All Times New Roman" w:cs="All Times New Roman"/>
        </w:rPr>
        <w:t>IV</w:t>
      </w:r>
      <w:r w:rsidRPr="00FE54B6">
        <w:rPr>
          <w:rFonts w:ascii="All Times New Roman" w:eastAsia="Calibri" w:hAnsi="All Times New Roman" w:cs="All Times New Roman"/>
          <w:lang w:val="bg-BG"/>
        </w:rPr>
        <w:t xml:space="preserve"> категория, а ако е чуждестранно физическо или юридическо лице, същото да е вписано в съответен регистър на държавата, в която е  установен за изпълнение на аналогични видове строителни работи.</w:t>
      </w:r>
    </w:p>
    <w:p w:rsidR="00D9468A" w:rsidRPr="00FE54B6" w:rsidRDefault="00D9468A" w:rsidP="0000472D">
      <w:pPr>
        <w:pStyle w:val="ListParagraph"/>
        <w:numPr>
          <w:ilvl w:val="0"/>
          <w:numId w:val="44"/>
        </w:numPr>
        <w:suppressAutoHyphens/>
        <w:spacing w:before="60"/>
        <w:jc w:val="both"/>
        <w:rPr>
          <w:rFonts w:ascii="All Times New Roman" w:eastAsia="Calibri" w:hAnsi="All Times New Roman" w:cs="All Times New Roman"/>
          <w:lang w:val="bg-BG"/>
        </w:rPr>
      </w:pPr>
      <w:r w:rsidRPr="00FE54B6">
        <w:rPr>
          <w:rFonts w:ascii="All Times New Roman" w:eastAsia="Calibri" w:hAnsi="All Times New Roman" w:cs="All Times New Roman"/>
          <w:lang w:val="bg-BG"/>
        </w:rPr>
        <w:t>Участникът да има внедрена система за управление на качеството съгласно стандарта ISO 9001:2008 или еквивалентен;</w:t>
      </w:r>
    </w:p>
    <w:p w:rsidR="00D9468A" w:rsidRPr="00FE54B6" w:rsidRDefault="00D9468A" w:rsidP="0000472D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="All Times New Roman" w:eastAsia="Calibri" w:hAnsi="All Times New Roman" w:cs="All Times New Roman"/>
          <w:lang w:val="bg-BG"/>
        </w:rPr>
      </w:pPr>
      <w:r w:rsidRPr="00FE54B6">
        <w:rPr>
          <w:rFonts w:ascii="All Times New Roman" w:eastAsia="Calibri" w:hAnsi="All Times New Roman" w:cs="All Times New Roman"/>
          <w:lang w:val="bg-BG"/>
        </w:rPr>
        <w:t xml:space="preserve">Участникът да има внедрена система за управление на околната среда съгласно стандарта ISO 14001:2004 или еквивалентен; </w:t>
      </w:r>
    </w:p>
    <w:p w:rsidR="00D9468A" w:rsidRPr="00FE54B6" w:rsidRDefault="00D9468A" w:rsidP="0000472D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="All Times New Roman" w:eastAsia="Calibri" w:hAnsi="All Times New Roman" w:cs="All Times New Roman"/>
          <w:lang w:val="bg-BG"/>
        </w:rPr>
      </w:pPr>
      <w:r w:rsidRPr="00FE54B6">
        <w:rPr>
          <w:rFonts w:ascii="All Times New Roman" w:eastAsia="Calibri" w:hAnsi="All Times New Roman" w:cs="All Times New Roman"/>
          <w:lang w:val="bg-BG"/>
        </w:rPr>
        <w:t>Участникът да има внедрена система за управление на здравето и безопасността при работа съгласно стандарта OHSAS 18001:2007 или еквивалентен.</w:t>
      </w:r>
    </w:p>
    <w:p w:rsidR="00D9468A" w:rsidRPr="00FE54B6" w:rsidRDefault="00D9468A" w:rsidP="0000472D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  <w:jc w:val="both"/>
        <w:rPr>
          <w:rFonts w:ascii="All Times New Roman" w:eastAsia="Calibri" w:hAnsi="All Times New Roman" w:cs="All Times New Roman"/>
          <w:lang w:val="ru-RU"/>
        </w:rPr>
      </w:pPr>
      <w:r w:rsidRPr="00FE54B6">
        <w:rPr>
          <w:rFonts w:ascii="All Times New Roman" w:eastAsia="Calibri" w:hAnsi="All Times New Roman" w:cs="All Times New Roman"/>
          <w:lang w:val="bg-BG"/>
        </w:rPr>
        <w:t xml:space="preserve">В инженерно – техническия състав на участника за изпълнение на настоящата процедура да са включени следните специалисти: </w:t>
      </w:r>
    </w:p>
    <w:p w:rsidR="00D9468A" w:rsidRPr="00FE54B6" w:rsidRDefault="00D9468A" w:rsidP="0000472D">
      <w:pPr>
        <w:pStyle w:val="ListParagraph"/>
        <w:numPr>
          <w:ilvl w:val="0"/>
          <w:numId w:val="45"/>
        </w:numPr>
        <w:ind w:right="-49"/>
        <w:jc w:val="both"/>
        <w:rPr>
          <w:rFonts w:ascii="All Times New Roman" w:eastAsia="Calibri" w:hAnsi="All Times New Roman" w:cs="All Times New Roman"/>
          <w:lang w:val="bg-BG"/>
        </w:rPr>
      </w:pPr>
      <w:r w:rsidRPr="00FE54B6">
        <w:rPr>
          <w:rFonts w:ascii="All Times New Roman" w:eastAsia="Calibri" w:hAnsi="All Times New Roman" w:cs="All Times New Roman"/>
          <w:lang w:val="bg-BG"/>
        </w:rPr>
        <w:t>Технически ръководител  –  строителен инженер, притежаващ образователна степен „магистър”, специалност „Пътно строителство” или еквивалентна, с не по-малко от 5 години професионален опит;</w:t>
      </w:r>
    </w:p>
    <w:p w:rsidR="00D9468A" w:rsidRPr="00FE54B6" w:rsidRDefault="00D9468A" w:rsidP="0000472D">
      <w:pPr>
        <w:pStyle w:val="ListParagraph"/>
        <w:numPr>
          <w:ilvl w:val="0"/>
          <w:numId w:val="45"/>
        </w:numPr>
        <w:ind w:right="-49"/>
        <w:jc w:val="both"/>
        <w:rPr>
          <w:rFonts w:ascii="All Times New Roman" w:eastAsia="Calibri" w:hAnsi="All Times New Roman" w:cs="All Times New Roman"/>
          <w:lang w:val="bg-BG"/>
        </w:rPr>
      </w:pPr>
      <w:r w:rsidRPr="00FE54B6">
        <w:rPr>
          <w:rFonts w:ascii="All Times New Roman" w:eastAsia="Calibri" w:hAnsi="All Times New Roman" w:cs="All Times New Roman"/>
          <w:lang w:val="bg-BG"/>
        </w:rPr>
        <w:t xml:space="preserve">Отговорник по контрола на качеството – лице, което да притежава съответното удостоверение и не по-малко от 3 години професионален опит; </w:t>
      </w:r>
    </w:p>
    <w:p w:rsidR="00D9468A" w:rsidRPr="00FE54B6" w:rsidRDefault="00D9468A" w:rsidP="0000472D">
      <w:pPr>
        <w:pStyle w:val="ListParagraph"/>
        <w:numPr>
          <w:ilvl w:val="0"/>
          <w:numId w:val="45"/>
        </w:numPr>
        <w:ind w:right="-49"/>
        <w:jc w:val="both"/>
        <w:rPr>
          <w:rFonts w:ascii="All Times New Roman" w:eastAsia="Calibri" w:hAnsi="All Times New Roman" w:cs="All Times New Roman"/>
          <w:lang w:val="bg-BG"/>
        </w:rPr>
      </w:pPr>
      <w:r w:rsidRPr="00FE54B6">
        <w:rPr>
          <w:rFonts w:ascii="All Times New Roman" w:eastAsia="Calibri" w:hAnsi="All Times New Roman" w:cs="All Times New Roman"/>
          <w:lang w:val="bg-BG"/>
        </w:rPr>
        <w:t xml:space="preserve">Координатор по ЗБУТ– лице, което да притежава съответното удостоверение и не по-малко от 2 години професионален опит; </w:t>
      </w:r>
    </w:p>
    <w:p w:rsidR="00D9468A" w:rsidRPr="00D9468A" w:rsidRDefault="00D9468A" w:rsidP="00D9468A">
      <w:pPr>
        <w:spacing w:before="120"/>
        <w:ind w:left="720"/>
        <w:jc w:val="both"/>
        <w:rPr>
          <w:rFonts w:ascii="All Times New Roman" w:eastAsia="Calibri" w:hAnsi="All Times New Roman" w:cs="All Times New Roman"/>
          <w:lang w:val="bg-BG"/>
        </w:rPr>
      </w:pPr>
    </w:p>
    <w:p w:rsidR="00D9468A" w:rsidRPr="00D9468A" w:rsidRDefault="00D9468A" w:rsidP="00D9468A">
      <w:pPr>
        <w:autoSpaceDE w:val="0"/>
        <w:autoSpaceDN w:val="0"/>
        <w:adjustRightInd w:val="0"/>
        <w:jc w:val="both"/>
        <w:rPr>
          <w:rFonts w:ascii="All Times New Roman" w:eastAsia="Calibri" w:hAnsi="All Times New Roman" w:cs="All Times New Roman"/>
          <w:i/>
          <w:lang w:val="bg-BG"/>
        </w:rPr>
      </w:pPr>
      <w:r w:rsidRPr="00D9468A">
        <w:rPr>
          <w:rFonts w:ascii="All Times New Roman" w:eastAsia="Calibri" w:hAnsi="All Times New Roman" w:cs="All Times New Roman"/>
          <w:i/>
          <w:lang w:val="bg-BG"/>
        </w:rPr>
        <w:t>В случай, че участникът е обединение, което не е юридическо лице, минималните изисквания се отнасят за обединението като цяло.</w:t>
      </w:r>
    </w:p>
    <w:p w:rsidR="00D9468A" w:rsidRPr="00D9468A" w:rsidRDefault="00D9468A" w:rsidP="00D9468A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lang w:val="bg-BG"/>
        </w:rPr>
      </w:pPr>
    </w:p>
    <w:p w:rsidR="00DE7C4C" w:rsidRDefault="00DE7C4C" w:rsidP="00DE7C4C">
      <w:pPr>
        <w:ind w:left="1080"/>
        <w:jc w:val="both"/>
        <w:rPr>
          <w:lang w:val="bg-BG"/>
        </w:rPr>
      </w:pPr>
    </w:p>
    <w:p w:rsidR="00DE7C4C" w:rsidRDefault="00DE7C4C" w:rsidP="00537D04">
      <w:pPr>
        <w:pStyle w:val="NoSpacing"/>
        <w:numPr>
          <w:ilvl w:val="0"/>
          <w:numId w:val="48"/>
        </w:numPr>
        <w:rPr>
          <w:lang w:val="bg-BG"/>
        </w:rPr>
      </w:pPr>
      <w:r>
        <w:rPr>
          <w:lang w:val="bg-BG"/>
        </w:rPr>
        <w:t>Участникът да има на разположение /собствени или наети/ следната механизация и оборудване, технологично необходими за изпълнение на поръчката:</w:t>
      </w:r>
    </w:p>
    <w:p w:rsidR="00DE7C4C" w:rsidRDefault="00DE7C4C" w:rsidP="00537D04">
      <w:pPr>
        <w:pStyle w:val="NoSpacing"/>
        <w:numPr>
          <w:ilvl w:val="0"/>
          <w:numId w:val="49"/>
        </w:numPr>
        <w:rPr>
          <w:lang w:val="bg-BG"/>
        </w:rPr>
      </w:pPr>
      <w:r>
        <w:rPr>
          <w:lang w:val="bg-BG"/>
        </w:rPr>
        <w:t>Асфалтова база;</w:t>
      </w:r>
    </w:p>
    <w:p w:rsidR="00DE7C4C" w:rsidRDefault="00DE7C4C" w:rsidP="00537D04">
      <w:pPr>
        <w:pStyle w:val="NoSpacing"/>
        <w:numPr>
          <w:ilvl w:val="0"/>
          <w:numId w:val="49"/>
        </w:numPr>
        <w:rPr>
          <w:lang w:val="bg-BG"/>
        </w:rPr>
      </w:pPr>
      <w:r>
        <w:rPr>
          <w:lang w:val="bg-BG"/>
        </w:rPr>
        <w:t>Акредитирана лаборатория за изпитване на асфалтови смеси, материали и настилки;</w:t>
      </w:r>
    </w:p>
    <w:p w:rsidR="00DE7C4C" w:rsidRDefault="00A55D3C" w:rsidP="00537D04">
      <w:pPr>
        <w:pStyle w:val="NoSpacing"/>
        <w:numPr>
          <w:ilvl w:val="0"/>
          <w:numId w:val="49"/>
        </w:numPr>
        <w:rPr>
          <w:lang w:val="bg-BG"/>
        </w:rPr>
      </w:pPr>
      <w:proofErr w:type="spellStart"/>
      <w:r>
        <w:rPr>
          <w:lang w:val="bg-BG"/>
        </w:rPr>
        <w:t>Автобагер</w:t>
      </w:r>
      <w:proofErr w:type="spellEnd"/>
      <w:r>
        <w:rPr>
          <w:lang w:val="bg-BG"/>
        </w:rPr>
        <w:t xml:space="preserve"> – 1брой</w:t>
      </w:r>
      <w:r w:rsidR="00DE7C4C">
        <w:rPr>
          <w:lang w:val="bg-BG"/>
        </w:rPr>
        <w:t>;</w:t>
      </w:r>
    </w:p>
    <w:p w:rsidR="00DE7C4C" w:rsidRDefault="00A55D3C" w:rsidP="00537D04">
      <w:pPr>
        <w:pStyle w:val="NoSpacing"/>
        <w:numPr>
          <w:ilvl w:val="0"/>
          <w:numId w:val="49"/>
        </w:numPr>
        <w:rPr>
          <w:lang w:val="bg-BG"/>
        </w:rPr>
      </w:pPr>
      <w:r>
        <w:rPr>
          <w:lang w:val="bg-BG"/>
        </w:rPr>
        <w:t>Валяк пневматичен ( от 4 до 6 тона) – 1 брой</w:t>
      </w:r>
      <w:r w:rsidR="00DE7C4C">
        <w:rPr>
          <w:lang w:val="bg-BG"/>
        </w:rPr>
        <w:t>;</w:t>
      </w:r>
    </w:p>
    <w:p w:rsidR="00DE7C4C" w:rsidRDefault="00A55D3C" w:rsidP="00537D04">
      <w:pPr>
        <w:pStyle w:val="NoSpacing"/>
        <w:numPr>
          <w:ilvl w:val="0"/>
          <w:numId w:val="49"/>
        </w:numPr>
        <w:rPr>
          <w:lang w:val="bg-BG"/>
        </w:rPr>
      </w:pPr>
      <w:r>
        <w:rPr>
          <w:lang w:val="bg-BG"/>
        </w:rPr>
        <w:t xml:space="preserve">Валяк </w:t>
      </w:r>
      <w:proofErr w:type="spellStart"/>
      <w:r>
        <w:rPr>
          <w:lang w:val="bg-BG"/>
        </w:rPr>
        <w:t>стомано</w:t>
      </w:r>
      <w:r w:rsidR="00DE7C4C">
        <w:rPr>
          <w:lang w:val="bg-BG"/>
        </w:rPr>
        <w:t>бандажен</w:t>
      </w:r>
      <w:proofErr w:type="spellEnd"/>
      <w:r>
        <w:rPr>
          <w:lang w:val="bg-BG"/>
        </w:rPr>
        <w:t xml:space="preserve"> ( от 8 до 10 тона) – 1 брой</w:t>
      </w:r>
      <w:r w:rsidR="00DE7C4C">
        <w:rPr>
          <w:lang w:val="bg-BG"/>
        </w:rPr>
        <w:t>;</w:t>
      </w:r>
    </w:p>
    <w:p w:rsidR="00DE7C4C" w:rsidRDefault="00DE7C4C" w:rsidP="00537D04">
      <w:pPr>
        <w:pStyle w:val="NoSpacing"/>
        <w:numPr>
          <w:ilvl w:val="0"/>
          <w:numId w:val="49"/>
        </w:numPr>
        <w:rPr>
          <w:lang w:val="bg-BG"/>
        </w:rPr>
      </w:pPr>
      <w:r>
        <w:rPr>
          <w:lang w:val="bg-BG"/>
        </w:rPr>
        <w:t>Валяк вибрационен</w:t>
      </w:r>
      <w:r w:rsidR="00A55D3C">
        <w:rPr>
          <w:lang w:val="bg-BG"/>
        </w:rPr>
        <w:t xml:space="preserve"> ( от 6 до 8 тона) – 1 брой</w:t>
      </w:r>
      <w:r>
        <w:rPr>
          <w:lang w:val="bg-BG"/>
        </w:rPr>
        <w:t>;</w:t>
      </w:r>
    </w:p>
    <w:p w:rsidR="00DE7C4C" w:rsidRDefault="00A55D3C" w:rsidP="00537D04">
      <w:pPr>
        <w:pStyle w:val="NoSpacing"/>
        <w:numPr>
          <w:ilvl w:val="0"/>
          <w:numId w:val="49"/>
        </w:numPr>
        <w:rPr>
          <w:lang w:val="bg-BG"/>
        </w:rPr>
      </w:pPr>
      <w:proofErr w:type="spellStart"/>
      <w:r>
        <w:rPr>
          <w:lang w:val="bg-BG"/>
        </w:rPr>
        <w:t>Асфалтополагач</w:t>
      </w:r>
      <w:proofErr w:type="spellEnd"/>
      <w:r>
        <w:rPr>
          <w:lang w:val="bg-BG"/>
        </w:rPr>
        <w:t xml:space="preserve"> – 1 брой</w:t>
      </w:r>
      <w:r w:rsidR="00DE7C4C">
        <w:rPr>
          <w:lang w:val="bg-BG"/>
        </w:rPr>
        <w:t>;</w:t>
      </w:r>
    </w:p>
    <w:p w:rsidR="00DE7C4C" w:rsidRDefault="00A55D3C" w:rsidP="00537D04">
      <w:pPr>
        <w:pStyle w:val="NoSpacing"/>
        <w:numPr>
          <w:ilvl w:val="0"/>
          <w:numId w:val="49"/>
        </w:numPr>
        <w:rPr>
          <w:lang w:val="bg-BG"/>
        </w:rPr>
      </w:pPr>
      <w:proofErr w:type="spellStart"/>
      <w:r>
        <w:rPr>
          <w:lang w:val="bg-BG"/>
        </w:rPr>
        <w:t>Автогрейдер</w:t>
      </w:r>
      <w:proofErr w:type="spellEnd"/>
      <w:r>
        <w:rPr>
          <w:lang w:val="bg-BG"/>
        </w:rPr>
        <w:t xml:space="preserve"> – 1 брой</w:t>
      </w:r>
      <w:r w:rsidR="00DE7C4C">
        <w:rPr>
          <w:lang w:val="bg-BG"/>
        </w:rPr>
        <w:t>;</w:t>
      </w:r>
    </w:p>
    <w:p w:rsidR="00DE7C4C" w:rsidRDefault="00A55D3C" w:rsidP="00537D04">
      <w:pPr>
        <w:pStyle w:val="NoSpacing"/>
        <w:numPr>
          <w:ilvl w:val="0"/>
          <w:numId w:val="49"/>
        </w:numPr>
        <w:rPr>
          <w:lang w:val="bg-BG"/>
        </w:rPr>
      </w:pPr>
      <w:r>
        <w:rPr>
          <w:lang w:val="bg-BG"/>
        </w:rPr>
        <w:t>Челен товарач – 1 брой</w:t>
      </w:r>
      <w:r w:rsidR="00DE7C4C">
        <w:rPr>
          <w:lang w:val="bg-BG"/>
        </w:rPr>
        <w:t>;</w:t>
      </w:r>
    </w:p>
    <w:p w:rsidR="00DE7C4C" w:rsidRDefault="00DE7C4C" w:rsidP="00537D04">
      <w:pPr>
        <w:pStyle w:val="NoSpacing"/>
        <w:numPr>
          <w:ilvl w:val="0"/>
          <w:numId w:val="49"/>
        </w:numPr>
        <w:rPr>
          <w:lang w:val="bg-BG"/>
        </w:rPr>
      </w:pPr>
      <w:r>
        <w:rPr>
          <w:lang w:val="bg-BG"/>
        </w:rPr>
        <w:t xml:space="preserve">Товарни </w:t>
      </w:r>
      <w:r w:rsidR="00A55D3C">
        <w:rPr>
          <w:lang w:val="bg-BG"/>
        </w:rPr>
        <w:t xml:space="preserve">автомобили /самосвали/ – </w:t>
      </w:r>
      <w:r>
        <w:rPr>
          <w:lang w:val="bg-BG"/>
        </w:rPr>
        <w:t>2 броя;</w:t>
      </w:r>
    </w:p>
    <w:p w:rsidR="00DE7C4C" w:rsidRDefault="00A55D3C" w:rsidP="00537D04">
      <w:pPr>
        <w:pStyle w:val="NoSpacing"/>
        <w:numPr>
          <w:ilvl w:val="0"/>
          <w:numId w:val="49"/>
        </w:numPr>
        <w:rPr>
          <w:lang w:val="bg-BG"/>
        </w:rPr>
      </w:pPr>
      <w:proofErr w:type="spellStart"/>
      <w:r>
        <w:rPr>
          <w:lang w:val="bg-BG"/>
        </w:rPr>
        <w:t>Водоноски</w:t>
      </w:r>
      <w:proofErr w:type="spellEnd"/>
      <w:r>
        <w:rPr>
          <w:lang w:val="bg-BG"/>
        </w:rPr>
        <w:t xml:space="preserve"> – 1 брой</w:t>
      </w:r>
      <w:r w:rsidR="00DE7C4C">
        <w:rPr>
          <w:lang w:val="bg-BG"/>
        </w:rPr>
        <w:t>;</w:t>
      </w:r>
    </w:p>
    <w:p w:rsidR="00DE7C4C" w:rsidRDefault="00DE7C4C" w:rsidP="00537D04">
      <w:pPr>
        <w:pStyle w:val="NoSpacing"/>
        <w:numPr>
          <w:ilvl w:val="0"/>
          <w:numId w:val="49"/>
        </w:numPr>
        <w:rPr>
          <w:lang w:val="bg-BG"/>
        </w:rPr>
      </w:pPr>
      <w:r>
        <w:rPr>
          <w:lang w:val="bg-BG"/>
        </w:rPr>
        <w:t>Пътно-маркировъчна машина</w:t>
      </w:r>
      <w:r w:rsidR="00A55D3C">
        <w:rPr>
          <w:lang w:val="bg-BG"/>
        </w:rPr>
        <w:t xml:space="preserve"> – 1 брой</w:t>
      </w:r>
      <w:r>
        <w:rPr>
          <w:lang w:val="bg-BG"/>
        </w:rPr>
        <w:t>.</w:t>
      </w:r>
    </w:p>
    <w:p w:rsidR="00DE7C4C" w:rsidRDefault="00DE7C4C" w:rsidP="00DE7C4C">
      <w:pPr>
        <w:pStyle w:val="NormalWeb"/>
        <w:spacing w:before="0" w:beforeAutospacing="0" w:after="0" w:afterAutospacing="0"/>
        <w:ind w:left="1800"/>
        <w:jc w:val="both"/>
        <w:rPr>
          <w:b/>
          <w:sz w:val="28"/>
          <w:szCs w:val="28"/>
        </w:rPr>
      </w:pPr>
    </w:p>
    <w:p w:rsidR="00DE7C4C" w:rsidRDefault="00DE7C4C" w:rsidP="00DE7C4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color w:val="FF0000"/>
          <w:lang w:val="bg-BG"/>
        </w:rPr>
        <w:lastRenderedPageBreak/>
        <w:tab/>
      </w:r>
      <w:r>
        <w:rPr>
          <w:rFonts w:ascii="TimesNewRomanPSMT" w:hAnsi="TimesNewRomanPSMT" w:cs="TimesNewRomanPSMT"/>
          <w:b/>
          <w:lang w:val="bg-BG"/>
        </w:rPr>
        <w:t>м) Нотариално заверено пълномощно</w:t>
      </w:r>
      <w:r>
        <w:rPr>
          <w:rFonts w:ascii="TimesNewRomanPSMT" w:hAnsi="TimesNewRomanPSMT" w:cs="TimesNewRomanPSMT"/>
          <w:lang w:val="bg-BG"/>
        </w:rPr>
        <w:t xml:space="preserve"> на лицето, упълномощено да представлява участника в процедурата (тогава, когато участника не се представлява от лицата, които имат право на това, съгласно документите му за регистрация);</w:t>
      </w:r>
    </w:p>
    <w:p w:rsidR="00DE7C4C" w:rsidRDefault="00DE7C4C" w:rsidP="00DE7C4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ab/>
      </w:r>
      <w:r>
        <w:rPr>
          <w:rFonts w:ascii="TimesNewRomanPSMT" w:hAnsi="TimesNewRomanPSMT" w:cs="TimesNewRomanPSMT"/>
          <w:b/>
          <w:lang w:val="bg-BG"/>
        </w:rPr>
        <w:t>н) Декларация за участието на подизпълнители</w:t>
      </w:r>
      <w:r>
        <w:rPr>
          <w:rFonts w:ascii="TimesNewRomanPSMT" w:hAnsi="TimesNewRomanPSMT" w:cs="TimesNewRomanPSMT"/>
          <w:lang w:val="bg-BG"/>
        </w:rPr>
        <w:t xml:space="preserve"> – попълва се </w:t>
      </w:r>
      <w:r>
        <w:rPr>
          <w:rFonts w:ascii="TimesNewRomanPSMT" w:hAnsi="TimesNewRomanPSMT" w:cs="TimesNewRomanPSMT"/>
          <w:b/>
          <w:i/>
          <w:u w:val="single"/>
          <w:lang w:val="bg-BG"/>
        </w:rPr>
        <w:t xml:space="preserve">Образец № 13 </w:t>
      </w:r>
      <w:r>
        <w:rPr>
          <w:rFonts w:ascii="TimesNewRomanPSMT" w:hAnsi="TimesNewRomanPSMT" w:cs="TimesNewRomanPSMT"/>
          <w:lang w:val="bg-BG"/>
        </w:rPr>
        <w:t>;</w:t>
      </w:r>
    </w:p>
    <w:p w:rsidR="00DE7C4C" w:rsidRDefault="00DE7C4C" w:rsidP="00DE7C4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lang w:val="bg-BG"/>
        </w:rPr>
      </w:pPr>
    </w:p>
    <w:p w:rsidR="00DE7C4C" w:rsidRDefault="00DE7C4C" w:rsidP="00DE7C4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i/>
          <w:lang w:val="bg-BG"/>
        </w:rPr>
      </w:pPr>
      <w:r>
        <w:rPr>
          <w:rFonts w:ascii="TimesNewRomanPSMT" w:hAnsi="TimesNewRomanPSMT" w:cs="TimesNewRomanPSMT"/>
          <w:b/>
          <w:i/>
          <w:u w:val="single"/>
          <w:lang w:val="bg-BG"/>
        </w:rPr>
        <w:t xml:space="preserve">Забележка: </w:t>
      </w:r>
      <w:r>
        <w:rPr>
          <w:rFonts w:ascii="TimesNewRomanPSMT" w:hAnsi="TimesNewRomanPSMT" w:cs="TimesNewRomanPSMT"/>
          <w:i/>
          <w:lang w:val="bg-BG"/>
        </w:rPr>
        <w:t>Когато офертата предвижда участие на подизпълнители, в нея се посочват:</w:t>
      </w:r>
    </w:p>
    <w:p w:rsidR="00DE7C4C" w:rsidRDefault="00DE7C4C" w:rsidP="00DE7C4C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i/>
          <w:lang w:val="bg-BG"/>
        </w:rPr>
      </w:pPr>
      <w:r>
        <w:rPr>
          <w:rFonts w:ascii="TimesNewRomanPSMT" w:hAnsi="TimesNewRomanPSMT" w:cs="TimesNewRomanPSMT"/>
          <w:i/>
          <w:lang w:val="bg-BG"/>
        </w:rPr>
        <w:t>имената на подизпълнителите и</w:t>
      </w:r>
    </w:p>
    <w:p w:rsidR="00DE7C4C" w:rsidRDefault="00DE7C4C" w:rsidP="00DE7C4C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i/>
          <w:lang w:val="bg-BG"/>
        </w:rPr>
      </w:pPr>
      <w:r>
        <w:rPr>
          <w:rFonts w:ascii="TimesNewRomanPSMT" w:hAnsi="TimesNewRomanPSMT" w:cs="TimesNewRomanPSMT"/>
          <w:i/>
          <w:lang w:val="bg-BG"/>
        </w:rPr>
        <w:t>процентът от общата стойност на поръчката и конкретната част от предмета на обществената поръчка и стойността й, която ще се изпълнява от подизпълнител.</w:t>
      </w:r>
    </w:p>
    <w:p w:rsidR="00D9468A" w:rsidRDefault="00D9468A" w:rsidP="00DE7C4C">
      <w:pPr>
        <w:autoSpaceDE w:val="0"/>
        <w:autoSpaceDN w:val="0"/>
        <w:adjustRightInd w:val="0"/>
        <w:ind w:firstLine="720"/>
        <w:jc w:val="both"/>
        <w:rPr>
          <w:rFonts w:ascii="TimesNewRomanPSMT" w:hAnsi="TimesNewRomanPSMT" w:cs="TimesNewRomanPSMT"/>
          <w:b/>
          <w:lang w:val="bg-BG"/>
        </w:rPr>
      </w:pPr>
    </w:p>
    <w:p w:rsidR="00DE7C4C" w:rsidRDefault="00DE7C4C" w:rsidP="00DE7C4C">
      <w:pPr>
        <w:autoSpaceDE w:val="0"/>
        <w:autoSpaceDN w:val="0"/>
        <w:adjustRightInd w:val="0"/>
        <w:ind w:firstLine="72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b/>
          <w:lang w:val="bg-BG"/>
        </w:rPr>
        <w:t>о) Декларация от подизпълнител</w:t>
      </w:r>
      <w:r>
        <w:rPr>
          <w:rFonts w:ascii="TimesNewRomanPSMT" w:hAnsi="TimesNewRomanPSMT" w:cs="TimesNewRomanPSMT"/>
          <w:lang w:val="bg-BG"/>
        </w:rPr>
        <w:t xml:space="preserve">, че е съгласен да участва в процедурата като такъв – попълва се </w:t>
      </w:r>
      <w:r>
        <w:rPr>
          <w:rFonts w:ascii="TimesNewRomanPSMT" w:hAnsi="TimesNewRomanPSMT" w:cs="TimesNewRomanPSMT"/>
          <w:b/>
          <w:i/>
          <w:u w:val="single"/>
          <w:lang w:val="bg-BG"/>
        </w:rPr>
        <w:t>Образец № 14</w:t>
      </w:r>
      <w:r>
        <w:rPr>
          <w:rFonts w:ascii="TimesNewRomanPSMT" w:hAnsi="TimesNewRomanPSMT" w:cs="TimesNewRomanPSMT"/>
          <w:lang w:val="bg-BG"/>
        </w:rPr>
        <w:t>;</w:t>
      </w:r>
    </w:p>
    <w:p w:rsidR="00DE7C4C" w:rsidRDefault="00DE7C4C" w:rsidP="00DE7C4C">
      <w:pPr>
        <w:autoSpaceDE w:val="0"/>
        <w:autoSpaceDN w:val="0"/>
        <w:adjustRightInd w:val="0"/>
        <w:ind w:firstLine="720"/>
        <w:jc w:val="both"/>
        <w:rPr>
          <w:rFonts w:ascii="TimesNewRomanPSMT" w:hAnsi="TimesNewRomanPSMT" w:cs="TimesNewRomanPSMT"/>
          <w:lang w:val="bg-BG"/>
        </w:rPr>
      </w:pPr>
    </w:p>
    <w:p w:rsidR="00DE7C4C" w:rsidRDefault="00DE7C4C" w:rsidP="00DE7C4C">
      <w:pPr>
        <w:autoSpaceDE w:val="0"/>
        <w:autoSpaceDN w:val="0"/>
        <w:adjustRightInd w:val="0"/>
        <w:rPr>
          <w:rFonts w:ascii="TimesNewRomanPSMT" w:hAnsi="TimesNewRomanPSMT" w:cs="TimesNewRomanPSMT"/>
          <w:color w:val="FF0000"/>
          <w:lang w:val="bg-BG"/>
        </w:rPr>
      </w:pPr>
      <w:r>
        <w:rPr>
          <w:rFonts w:ascii="TimesNewRomanPSMT" w:hAnsi="TimesNewRomanPSMT" w:cs="TimesNewRomanPSMT"/>
          <w:b/>
          <w:i/>
          <w:u w:val="single"/>
          <w:lang w:val="bg-BG"/>
        </w:rPr>
        <w:t xml:space="preserve">Забележка: </w:t>
      </w:r>
      <w:r>
        <w:rPr>
          <w:rFonts w:ascii="TimesNewRomanPSMT" w:hAnsi="TimesNewRomanPSMT" w:cs="TimesNewRomanPSMT"/>
          <w:i/>
          <w:lang w:val="bg-BG"/>
        </w:rPr>
        <w:t>Декларацията се попълва от всеки подизпълнител по отделно.</w:t>
      </w:r>
    </w:p>
    <w:p w:rsidR="009F53AB" w:rsidRDefault="00DE7C4C" w:rsidP="006A53A2">
      <w:pPr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color w:val="FF0000"/>
          <w:lang w:val="bg-BG"/>
        </w:rPr>
        <w:tab/>
      </w:r>
      <w:r>
        <w:rPr>
          <w:rFonts w:ascii="TimesNewRomanPSMT" w:hAnsi="TimesNewRomanPSMT" w:cs="TimesNewRomanPSMT"/>
          <w:lang w:val="bg-BG"/>
        </w:rPr>
        <w:tab/>
      </w:r>
    </w:p>
    <w:p w:rsidR="00DE7C4C" w:rsidRDefault="006A53A2" w:rsidP="00DE7C4C">
      <w:pPr>
        <w:autoSpaceDE w:val="0"/>
        <w:autoSpaceDN w:val="0"/>
        <w:adjustRightInd w:val="0"/>
        <w:ind w:firstLine="720"/>
        <w:rPr>
          <w:rFonts w:ascii="TimesNewRomanPSMT" w:hAnsi="TimesNewRomanPSMT" w:cs="TimesNewRomanPSMT"/>
          <w:b/>
          <w:lang w:val="bg-BG"/>
        </w:rPr>
      </w:pPr>
      <w:r>
        <w:rPr>
          <w:rFonts w:ascii="TimesNewRomanPSMT" w:hAnsi="TimesNewRomanPSMT" w:cs="TimesNewRomanPSMT"/>
          <w:b/>
          <w:lang w:val="bg-BG"/>
        </w:rPr>
        <w:t>п</w:t>
      </w:r>
      <w:r w:rsidR="00DE7C4C">
        <w:rPr>
          <w:rFonts w:ascii="TimesNewRomanPSMT" w:hAnsi="TimesNewRomanPSMT" w:cs="TimesNewRomanPSMT"/>
          <w:b/>
          <w:lang w:val="bg-BG"/>
        </w:rPr>
        <w:t>) Декларация</w:t>
      </w:r>
      <w:r w:rsidR="00DE7C4C">
        <w:rPr>
          <w:rFonts w:ascii="TimesNewRomanPSMT" w:hAnsi="TimesNewRomanPSMT" w:cs="TimesNewRomanPSMT"/>
          <w:lang w:val="bg-BG"/>
        </w:rPr>
        <w:t xml:space="preserve"> от членовете на обединението –</w:t>
      </w:r>
      <w:r w:rsidR="00DE7C4C">
        <w:rPr>
          <w:rFonts w:ascii="TimesNewRomanPSMT" w:hAnsi="TimesNewRomanPSMT" w:cs="TimesNewRomanPSMT"/>
          <w:b/>
          <w:lang w:val="bg-BG"/>
        </w:rPr>
        <w:t xml:space="preserve"> </w:t>
      </w:r>
      <w:r w:rsidR="00DE7C4C">
        <w:rPr>
          <w:rFonts w:ascii="TimesNewRomanPSMT" w:hAnsi="TimesNewRomanPSMT" w:cs="TimesNewRomanPSMT"/>
          <w:lang w:val="bg-BG"/>
        </w:rPr>
        <w:t>попълва се</w:t>
      </w:r>
      <w:r w:rsidR="00DE7C4C">
        <w:rPr>
          <w:rFonts w:ascii="TimesNewRomanPSMT" w:hAnsi="TimesNewRomanPSMT" w:cs="TimesNewRomanPSMT"/>
          <w:b/>
          <w:i/>
          <w:u w:val="single"/>
          <w:lang w:val="bg-BG"/>
        </w:rPr>
        <w:t xml:space="preserve"> Образец № 16;</w:t>
      </w:r>
    </w:p>
    <w:p w:rsidR="00DE7C4C" w:rsidRDefault="006A53A2" w:rsidP="00DE7C4C">
      <w:pPr>
        <w:autoSpaceDE w:val="0"/>
        <w:autoSpaceDN w:val="0"/>
        <w:adjustRightInd w:val="0"/>
        <w:ind w:firstLine="720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b/>
          <w:lang w:val="bg-BG"/>
        </w:rPr>
        <w:t>р</w:t>
      </w:r>
      <w:r w:rsidR="00DE7C4C">
        <w:rPr>
          <w:rFonts w:ascii="TimesNewRomanPSMT" w:hAnsi="TimesNewRomanPSMT" w:cs="TimesNewRomanPSMT"/>
          <w:b/>
          <w:lang w:val="bg-BG"/>
        </w:rPr>
        <w:t>) Декларация</w:t>
      </w:r>
      <w:r w:rsidR="00DE7C4C">
        <w:rPr>
          <w:rFonts w:ascii="TimesNewRomanPSMT" w:hAnsi="TimesNewRomanPSMT" w:cs="TimesNewRomanPSMT"/>
          <w:lang w:val="bg-BG"/>
        </w:rPr>
        <w:t xml:space="preserve"> за оглед на обекта – попълва се</w:t>
      </w:r>
      <w:r w:rsidR="00DE7C4C">
        <w:rPr>
          <w:rFonts w:ascii="TimesNewRomanPSMT" w:hAnsi="TimesNewRomanPSMT" w:cs="TimesNewRomanPSMT"/>
          <w:b/>
          <w:i/>
          <w:u w:val="single"/>
          <w:lang w:val="bg-BG"/>
        </w:rPr>
        <w:t xml:space="preserve"> Образец № 17</w:t>
      </w:r>
      <w:r w:rsidR="00DE7C4C">
        <w:rPr>
          <w:rFonts w:ascii="TimesNewRomanPSMT" w:hAnsi="TimesNewRomanPSMT" w:cs="TimesNewRomanPSMT"/>
          <w:lang w:val="bg-BG"/>
        </w:rPr>
        <w:t>;</w:t>
      </w:r>
    </w:p>
    <w:p w:rsidR="00DE7C4C" w:rsidRDefault="00DE7C4C" w:rsidP="00DE7C4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lang w:val="bg-BG"/>
        </w:rPr>
      </w:pPr>
    </w:p>
    <w:p w:rsidR="00DE7C4C" w:rsidRDefault="00DE7C4C" w:rsidP="0000472D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Когато се предвижда участие на подизпълнители, документите по документите по чл. 56, ал. 1, т. 1, 3, 4, 5 и 10 от ЗОП задължително се представят и за тях, а изискванията към тях се прилагат съобразно вида и дела на участието им;</w:t>
      </w:r>
    </w:p>
    <w:p w:rsidR="00DE7C4C" w:rsidRDefault="00DE7C4C" w:rsidP="0000472D">
      <w:pPr>
        <w:numPr>
          <w:ilvl w:val="0"/>
          <w:numId w:val="24"/>
        </w:numPr>
        <w:tabs>
          <w:tab w:val="clear" w:pos="720"/>
          <w:tab w:val="num" w:pos="0"/>
          <w:tab w:val="left" w:pos="108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Когато участник в процедурата е обединение, което не е юридическо лице, документите по чл. 56, ал. 1, т. 1, 3, 4, 5 и 10 от ЗОП, се представят от всяко физическо или юридическо лице, включено в състава на обединението. Минималните изисквания се отнасят за обединението като цяло, освен в случаите в които в настоящата документация изрично е предвидено друго.</w:t>
      </w:r>
    </w:p>
    <w:p w:rsidR="00DE7C4C" w:rsidRDefault="00DE7C4C" w:rsidP="0000472D">
      <w:pPr>
        <w:numPr>
          <w:ilvl w:val="0"/>
          <w:numId w:val="25"/>
        </w:numPr>
        <w:tabs>
          <w:tab w:val="clear" w:pos="720"/>
          <w:tab w:val="num" w:pos="0"/>
          <w:tab w:val="left" w:pos="108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Всички документи в офертите на участниците, които не са на български език, се представят и в превод;</w:t>
      </w:r>
    </w:p>
    <w:p w:rsidR="00DE7C4C" w:rsidRDefault="00DE7C4C" w:rsidP="0000472D">
      <w:pPr>
        <w:numPr>
          <w:ilvl w:val="0"/>
          <w:numId w:val="25"/>
        </w:numPr>
        <w:tabs>
          <w:tab w:val="num" w:pos="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Ако възложителят установи, че един и същи технически ръководител е посочен в офертите на повече от един участник, всички тези участници ще бъдат отстранени от участие в процедурата по възлагане на настоящата обществена поръчка;</w:t>
      </w:r>
    </w:p>
    <w:p w:rsidR="00DE7C4C" w:rsidRDefault="00DE7C4C" w:rsidP="0000472D">
      <w:pPr>
        <w:numPr>
          <w:ilvl w:val="0"/>
          <w:numId w:val="25"/>
        </w:numPr>
        <w:tabs>
          <w:tab w:val="num" w:pos="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Ако участник или негов управител, респективно член на управителните му органи, а в случай, че членовете са юридически лица – техните представители в управителния орган, декларира в съответните декларации или посочи в други документи неверни данни и обстоятелства и това бъде установено от комисията за разглеждане, оценяване и класиране на офертите в хода на провеждане на процедурата по избор на изпълнител, този участник ще бъде отстранен от участие;</w:t>
      </w:r>
    </w:p>
    <w:p w:rsidR="00DE7C4C" w:rsidRDefault="00DE7C4C" w:rsidP="00DE7C4C">
      <w:pPr>
        <w:autoSpaceDE w:val="0"/>
        <w:autoSpaceDN w:val="0"/>
        <w:adjustRightInd w:val="0"/>
        <w:ind w:left="720"/>
        <w:jc w:val="both"/>
        <w:rPr>
          <w:rFonts w:ascii="TimesNewRomanPSMT" w:hAnsi="TimesNewRomanPSMT" w:cs="TimesNewRomanPSMT"/>
          <w:b/>
          <w:lang w:val="bg-BG"/>
        </w:rPr>
      </w:pPr>
    </w:p>
    <w:p w:rsidR="00DE7C4C" w:rsidRDefault="00DE7C4C" w:rsidP="00DE7C4C">
      <w:pPr>
        <w:autoSpaceDE w:val="0"/>
        <w:autoSpaceDN w:val="0"/>
        <w:adjustRightInd w:val="0"/>
        <w:ind w:left="72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b/>
          <w:lang w:val="bg-BG"/>
        </w:rPr>
        <w:t>у) Декларация</w:t>
      </w:r>
      <w:r>
        <w:rPr>
          <w:rFonts w:ascii="TimesNewRomanPSMT" w:hAnsi="TimesNewRomanPSMT" w:cs="TimesNewRomanPSMT"/>
          <w:lang w:val="bg-BG"/>
        </w:rPr>
        <w:t xml:space="preserve"> за спазването на изискването за минимална цена на труда – попълва се </w:t>
      </w:r>
      <w:r w:rsidR="006A53A2">
        <w:rPr>
          <w:rFonts w:ascii="TimesNewRomanPSMT" w:hAnsi="TimesNewRomanPSMT" w:cs="TimesNewRomanPSMT"/>
          <w:b/>
          <w:i/>
          <w:u w:val="single"/>
          <w:lang w:val="bg-BG"/>
        </w:rPr>
        <w:t>Образец 18</w:t>
      </w:r>
      <w:r>
        <w:rPr>
          <w:rFonts w:ascii="TimesNewRomanPSMT" w:hAnsi="TimesNewRomanPSMT" w:cs="TimesNewRomanPSMT"/>
          <w:lang w:val="bg-BG"/>
        </w:rPr>
        <w:t>.</w:t>
      </w:r>
    </w:p>
    <w:p w:rsidR="00DE7C4C" w:rsidRDefault="00DE7C4C" w:rsidP="00DE7C4C">
      <w:pPr>
        <w:autoSpaceDE w:val="0"/>
        <w:autoSpaceDN w:val="0"/>
        <w:adjustRightInd w:val="0"/>
        <w:ind w:firstLine="720"/>
        <w:rPr>
          <w:rFonts w:ascii="TimesNewRomanPSMT" w:hAnsi="TimesNewRomanPSMT" w:cs="TimesNewRomanPSMT"/>
          <w:lang w:val="bg-BG"/>
        </w:rPr>
      </w:pPr>
    </w:p>
    <w:p w:rsidR="006A53A2" w:rsidRDefault="00DE7C4C" w:rsidP="00DE7C4C">
      <w:pPr>
        <w:autoSpaceDE w:val="0"/>
        <w:autoSpaceDN w:val="0"/>
        <w:adjustRightInd w:val="0"/>
        <w:ind w:firstLine="720"/>
        <w:jc w:val="both"/>
        <w:rPr>
          <w:rFonts w:ascii="TimesNewRomanPSMT" w:hAnsi="TimesNewRomanPSMT" w:cs="TimesNewRomanPSMT"/>
          <w:b/>
          <w:i/>
          <w:u w:val="single"/>
          <w:lang w:val="bg-BG"/>
        </w:rPr>
      </w:pPr>
      <w:r>
        <w:rPr>
          <w:b/>
          <w:lang w:val="bg-BG"/>
        </w:rPr>
        <w:t>2.3.</w:t>
      </w:r>
      <w:r>
        <w:rPr>
          <w:lang w:val="bg-BG"/>
        </w:rPr>
        <w:t xml:space="preserve"> </w:t>
      </w:r>
      <w:r>
        <w:rPr>
          <w:b/>
          <w:lang w:val="bg-BG"/>
        </w:rPr>
        <w:t>Съдържание на Плик № 2 -</w:t>
      </w:r>
      <w:r>
        <w:rPr>
          <w:rFonts w:ascii="TimesNewRomanPSMT" w:hAnsi="TimesNewRomanPSMT" w:cs="TimesNewRomanPSMT"/>
          <w:b/>
          <w:lang w:val="bg-BG"/>
        </w:rPr>
        <w:t xml:space="preserve"> </w:t>
      </w:r>
      <w:r w:rsidR="006A53A2">
        <w:rPr>
          <w:rFonts w:ascii="TimesNewRomanPSMT" w:hAnsi="TimesNewRomanPSMT" w:cs="TimesNewRomanPSMT"/>
          <w:b/>
          <w:lang w:val="bg-BG"/>
        </w:rPr>
        <w:t>П</w:t>
      </w:r>
      <w:r>
        <w:rPr>
          <w:rFonts w:ascii="TimesNewRomanPSMT" w:hAnsi="TimesNewRomanPSMT" w:cs="TimesNewRomanPSMT"/>
          <w:b/>
          <w:lang w:val="bg-BG"/>
        </w:rPr>
        <w:t>редложение</w:t>
      </w:r>
      <w:r>
        <w:rPr>
          <w:rFonts w:ascii="TimesNewRomanPSMT" w:hAnsi="TimesNewRomanPSMT" w:cs="TimesNewRomanPSMT"/>
          <w:lang w:val="bg-BG"/>
        </w:rPr>
        <w:t xml:space="preserve"> за изпълнение на поръчката – попълва се </w:t>
      </w:r>
      <w:r w:rsidR="006A53A2">
        <w:rPr>
          <w:rFonts w:ascii="TimesNewRomanPSMT" w:hAnsi="TimesNewRomanPSMT" w:cs="TimesNewRomanPSMT"/>
          <w:b/>
          <w:i/>
          <w:u w:val="single"/>
          <w:lang w:val="bg-BG"/>
        </w:rPr>
        <w:t>Образец № 19, включващ :</w:t>
      </w:r>
    </w:p>
    <w:p w:rsidR="006A53A2" w:rsidRPr="006A53A2" w:rsidRDefault="006A53A2" w:rsidP="00DE7C4C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6A53A2">
        <w:rPr>
          <w:b/>
          <w:lang w:val="ru-RU"/>
        </w:rPr>
        <w:t>Срок на валидност на офертата</w:t>
      </w:r>
      <w:r w:rsidRPr="006A53A2">
        <w:rPr>
          <w:lang w:val="ru-RU"/>
        </w:rPr>
        <w:t xml:space="preserve"> - срокът не може да бъде по-кратък от посочения в обявлението (посочва се в офертата);</w:t>
      </w:r>
    </w:p>
    <w:p w:rsidR="006A53A2" w:rsidRPr="006A53A2" w:rsidRDefault="006A53A2" w:rsidP="00DE7C4C">
      <w:pPr>
        <w:autoSpaceDE w:val="0"/>
        <w:autoSpaceDN w:val="0"/>
        <w:adjustRightInd w:val="0"/>
        <w:ind w:firstLine="720"/>
        <w:jc w:val="both"/>
        <w:rPr>
          <w:b/>
          <w:lang w:val="ru-RU"/>
        </w:rPr>
      </w:pPr>
      <w:r w:rsidRPr="006A53A2">
        <w:rPr>
          <w:b/>
          <w:lang w:val="ru-RU"/>
        </w:rPr>
        <w:t>Срок за изпълнение на поръчката</w:t>
      </w:r>
    </w:p>
    <w:p w:rsidR="006A53A2" w:rsidRPr="006A53A2" w:rsidRDefault="006A53A2" w:rsidP="00DE7C4C">
      <w:pPr>
        <w:autoSpaceDE w:val="0"/>
        <w:autoSpaceDN w:val="0"/>
        <w:adjustRightInd w:val="0"/>
        <w:ind w:firstLine="720"/>
        <w:jc w:val="both"/>
        <w:rPr>
          <w:rFonts w:ascii="TimesNewRomanPSMT" w:hAnsi="TimesNewRomanPSMT" w:cs="TimesNewRomanPSMT"/>
          <w:b/>
          <w:i/>
          <w:u w:val="single"/>
          <w:lang w:val="bg-BG"/>
        </w:rPr>
      </w:pPr>
      <w:r w:rsidRPr="006A53A2">
        <w:rPr>
          <w:b/>
          <w:lang w:val="ru-RU"/>
        </w:rPr>
        <w:t>Гаранционен срок</w:t>
      </w:r>
    </w:p>
    <w:p w:rsidR="00DE7C4C" w:rsidRDefault="007B75CF" w:rsidP="00DE7C4C">
      <w:pPr>
        <w:autoSpaceDE w:val="0"/>
        <w:autoSpaceDN w:val="0"/>
        <w:adjustRightInd w:val="0"/>
        <w:ind w:firstLine="72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lastRenderedPageBreak/>
        <w:t xml:space="preserve">Към техническото </w:t>
      </w:r>
      <w:proofErr w:type="spellStart"/>
      <w:r>
        <w:rPr>
          <w:rFonts w:ascii="TimesNewRomanPSMT" w:hAnsi="TimesNewRomanPSMT" w:cs="TimesNewRomanPSMT"/>
          <w:lang w:val="bg-BG"/>
        </w:rPr>
        <w:t>ппредложение</w:t>
      </w:r>
      <w:proofErr w:type="spellEnd"/>
      <w:r>
        <w:rPr>
          <w:rFonts w:ascii="TimesNewRomanPSMT" w:hAnsi="TimesNewRomanPSMT" w:cs="TimesNewRomanPSMT"/>
          <w:lang w:val="bg-BG"/>
        </w:rPr>
        <w:t xml:space="preserve"> участникът </w:t>
      </w:r>
      <w:r w:rsidR="00584BA6">
        <w:rPr>
          <w:rFonts w:ascii="TimesNewRomanPSMT" w:hAnsi="TimesNewRomanPSMT" w:cs="TimesNewRomanPSMT"/>
          <w:lang w:val="bg-BG"/>
        </w:rPr>
        <w:t>прилага</w:t>
      </w:r>
      <w:r w:rsidR="00DE7C4C">
        <w:rPr>
          <w:rFonts w:ascii="TimesNewRomanPSMT" w:hAnsi="TimesNewRomanPSMT" w:cs="TimesNewRomanPSMT"/>
          <w:lang w:val="bg-BG"/>
        </w:rPr>
        <w:t>:</w:t>
      </w:r>
    </w:p>
    <w:p w:rsidR="00922EB2" w:rsidRPr="006A53A2" w:rsidRDefault="00922EB2" w:rsidP="00922EB2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lang w:val="bg-BG"/>
        </w:rPr>
      </w:pPr>
      <w:r w:rsidRPr="00922EB2">
        <w:rPr>
          <w:rFonts w:ascii="TimesNewRomanPSMT" w:hAnsi="TimesNewRomanPSMT" w:cs="TimesNewRomanPSMT"/>
          <w:b/>
          <w:lang w:val="bg-BG"/>
        </w:rPr>
        <w:t xml:space="preserve">Работна програма (във формат на участника) –  </w:t>
      </w:r>
      <w:r w:rsidRPr="006A53A2">
        <w:rPr>
          <w:rFonts w:ascii="TimesNewRomanPSMT" w:hAnsi="TimesNewRomanPSMT" w:cs="TimesNewRomanPSMT"/>
          <w:lang w:val="bg-BG"/>
        </w:rPr>
        <w:t>в нея участникът предлага описание на организация, методи на изпълнение, механизация, материали, методи на изпитване, контрол, мерки за опазване на околната среда, мерки и изисквания за осигуряване на безопасност и здраве при извършване на СМР и др., съответстващо на спецификациите, чертежите и линейния график за изпълнение на поръчката. Представената работна програма посочва възможностите на участника да осигури качеството на изпълнение и е задължителна за изпълнение, в случай, че участникът бъде определен за изпълнител.</w:t>
      </w:r>
    </w:p>
    <w:p w:rsidR="00922EB2" w:rsidRPr="00922EB2" w:rsidRDefault="00922EB2" w:rsidP="00922EB2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lang w:val="bg-BG"/>
        </w:rPr>
      </w:pPr>
      <w:r w:rsidRPr="00922EB2">
        <w:rPr>
          <w:rFonts w:ascii="TimesNewRomanPSMT" w:hAnsi="TimesNewRomanPSMT" w:cs="TimesNewRomanPSMT"/>
          <w:b/>
          <w:lang w:val="bg-BG"/>
        </w:rPr>
        <w:t>Линеен график за изпълнение на поръчката (във формат на участника).</w:t>
      </w:r>
      <w:r w:rsidR="006A53A2" w:rsidRPr="006A53A2">
        <w:rPr>
          <w:rFonts w:ascii="TimesNewRomanPSMT" w:hAnsi="TimesNewRomanPSMT" w:cs="TimesNewRomanPSMT"/>
          <w:lang w:val="bg-BG"/>
        </w:rPr>
        <w:t xml:space="preserve"> </w:t>
      </w:r>
      <w:r w:rsidR="006A53A2">
        <w:rPr>
          <w:rFonts w:ascii="TimesNewRomanPSMT" w:hAnsi="TimesNewRomanPSMT" w:cs="TimesNewRomanPSMT"/>
          <w:lang w:val="bg-BG"/>
        </w:rPr>
        <w:t>Срокът за изпълнение, офериран от участника започва да тече от датата на откриване на строителната площадка с Протокол № 2 по ЗУТ;</w:t>
      </w:r>
    </w:p>
    <w:p w:rsidR="00922EB2" w:rsidRPr="00922EB2" w:rsidRDefault="00922EB2" w:rsidP="00922EB2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lang w:val="bg-BG"/>
        </w:rPr>
      </w:pPr>
      <w:r w:rsidRPr="00922EB2">
        <w:rPr>
          <w:rFonts w:ascii="TimesNewRomanPSMT" w:hAnsi="TimesNewRomanPSMT" w:cs="TimesNewRomanPSMT"/>
          <w:b/>
          <w:lang w:val="bg-BG"/>
        </w:rPr>
        <w:t xml:space="preserve">Проект на договор – </w:t>
      </w:r>
      <w:r w:rsidRPr="006A53A2">
        <w:rPr>
          <w:rFonts w:ascii="TimesNewRomanPSMT" w:hAnsi="TimesNewRomanPSMT" w:cs="TimesNewRomanPSMT"/>
          <w:lang w:val="bg-BG"/>
        </w:rPr>
        <w:t>не се попълва нищо в него, само се парафира и подпечатва на всяка страница;</w:t>
      </w:r>
    </w:p>
    <w:p w:rsidR="001C2642" w:rsidRDefault="00DE7C4C" w:rsidP="00DE7C4C">
      <w:pPr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  <w:b/>
          <w:lang w:val="bg-BG"/>
        </w:rPr>
      </w:pPr>
      <w:r>
        <w:rPr>
          <w:rFonts w:ascii="TimesNewRomanPSMT" w:hAnsi="TimesNewRomanPSMT" w:cs="TimesNewRomanPSMT"/>
          <w:b/>
          <w:lang w:val="bg-BG"/>
        </w:rPr>
        <w:tab/>
      </w: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  <w:b/>
          <w:lang w:val="bg-BG"/>
        </w:rPr>
      </w:pPr>
      <w:r>
        <w:rPr>
          <w:rFonts w:ascii="TimesNewRomanPSMT" w:hAnsi="TimesNewRomanPSMT" w:cs="TimesNewRomanPSMT"/>
          <w:b/>
          <w:lang w:val="bg-BG"/>
        </w:rPr>
        <w:t xml:space="preserve">2.4. Съдържание на </w:t>
      </w:r>
      <w:r>
        <w:rPr>
          <w:b/>
          <w:lang w:val="bg-BG"/>
        </w:rPr>
        <w:t>Плик № 3</w:t>
      </w:r>
      <w:r>
        <w:rPr>
          <w:rFonts w:ascii="TimesNewRomanPSMT" w:hAnsi="TimesNewRomanPSMT" w:cs="TimesNewRomanPSMT"/>
          <w:b/>
          <w:lang w:val="bg-BG"/>
        </w:rPr>
        <w:t xml:space="preserve"> – „Предлагана цена”</w:t>
      </w: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rFonts w:ascii="TimesNewRomanPSMT" w:hAnsi="TimesNewRomanPSMT" w:cs="TimesNewRomanPSMT"/>
          <w:lang w:val="bg-BG"/>
        </w:rPr>
      </w:pPr>
    </w:p>
    <w:p w:rsidR="00DE7C4C" w:rsidRDefault="00DE7C4C" w:rsidP="0000472D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 xml:space="preserve">Попълва се </w:t>
      </w:r>
      <w:r>
        <w:rPr>
          <w:rFonts w:ascii="TimesNewRomanPSMT" w:hAnsi="TimesNewRomanPSMT" w:cs="TimesNewRomanPSMT"/>
          <w:b/>
          <w:i/>
          <w:u w:val="single"/>
          <w:lang w:val="bg-BG"/>
        </w:rPr>
        <w:t>Образец № 20</w:t>
      </w:r>
      <w:r>
        <w:rPr>
          <w:rFonts w:ascii="TimesNewRomanPSMT" w:hAnsi="TimesNewRomanPSMT" w:cs="TimesNewRomanPSMT"/>
          <w:lang w:val="bg-BG"/>
        </w:rPr>
        <w:t xml:space="preserve"> „Ценова оферта” и приложената количествено-стойностна сметка към нея; </w:t>
      </w:r>
    </w:p>
    <w:p w:rsidR="00DE7C4C" w:rsidRDefault="00DE7C4C" w:rsidP="0000472D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 xml:space="preserve">Ценовата оферта се представя заедно с Таблиците за видовете строителни работи /КСС/, придружени с </w:t>
      </w:r>
      <w:proofErr w:type="spellStart"/>
      <w:r>
        <w:rPr>
          <w:rFonts w:ascii="TimesNewRomanPSMT" w:hAnsi="TimesNewRomanPSMT" w:cs="TimesNewRomanPSMT"/>
          <w:lang w:val="bg-BG"/>
        </w:rPr>
        <w:t>анализни</w:t>
      </w:r>
      <w:proofErr w:type="spellEnd"/>
      <w:r>
        <w:rPr>
          <w:rFonts w:ascii="TimesNewRomanPSMT" w:hAnsi="TimesNewRomanPSMT" w:cs="TimesNewRomanPSMT"/>
          <w:lang w:val="bg-BG"/>
        </w:rPr>
        <w:t xml:space="preserve"> цени за всеки вид работа;</w:t>
      </w:r>
    </w:p>
    <w:p w:rsidR="00986FAA" w:rsidRDefault="00986FAA" w:rsidP="00986FAA">
      <w:pPr>
        <w:tabs>
          <w:tab w:val="left" w:pos="0"/>
        </w:tabs>
        <w:autoSpaceDE w:val="0"/>
        <w:autoSpaceDN w:val="0"/>
        <w:adjustRightInd w:val="0"/>
        <w:ind w:left="360"/>
        <w:jc w:val="both"/>
        <w:rPr>
          <w:rFonts w:ascii="TimesNewRomanPSMT" w:hAnsi="TimesNewRomanPSMT" w:cs="TimesNewRomanPSMT"/>
          <w:lang w:val="bg-BG"/>
        </w:rPr>
      </w:pPr>
    </w:p>
    <w:p w:rsidR="00DE7C4C" w:rsidRDefault="00DE7C4C" w:rsidP="0000472D">
      <w:pPr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ind w:left="0" w:firstLine="36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Извън плика с надпис „Ценова оферта” не трябва да е посочена никаква информация относно цената;</w:t>
      </w:r>
    </w:p>
    <w:p w:rsidR="00DE7C4C" w:rsidRDefault="00DE7C4C" w:rsidP="0000472D">
      <w:pPr>
        <w:numPr>
          <w:ilvl w:val="0"/>
          <w:numId w:val="27"/>
        </w:numPr>
        <w:tabs>
          <w:tab w:val="left" w:pos="0"/>
          <w:tab w:val="left" w:pos="720"/>
        </w:tabs>
        <w:autoSpaceDE w:val="0"/>
        <w:autoSpaceDN w:val="0"/>
        <w:adjustRightInd w:val="0"/>
        <w:ind w:left="0" w:firstLine="36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Участници, които и по какъвто начин са включили някъде в офертата си извън плика „Ценова оферта” елементи, свързани с предлаганата цена (или части от нея), ще бъдат отстранени от участие в процедурата.</w:t>
      </w: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jc w:val="both"/>
        <w:rPr>
          <w:rFonts w:ascii="TimesNewRomanPSMT" w:hAnsi="TimesNewRomanPSMT" w:cs="TimesNewRomanPSMT"/>
          <w:lang w:val="bg-BG"/>
        </w:rPr>
      </w:pPr>
    </w:p>
    <w:p w:rsidR="00DE7C4C" w:rsidRDefault="00DE7C4C" w:rsidP="00DE7C4C">
      <w:pPr>
        <w:tabs>
          <w:tab w:val="left" w:pos="360"/>
        </w:tabs>
        <w:autoSpaceDE w:val="0"/>
        <w:autoSpaceDN w:val="0"/>
        <w:adjustRightInd w:val="0"/>
        <w:ind w:left="720" w:hanging="36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b/>
          <w:lang w:val="bg-BG"/>
        </w:rPr>
        <w:tab/>
        <w:t>2.4. Запечатване</w:t>
      </w:r>
    </w:p>
    <w:p w:rsidR="00DE7C4C" w:rsidRDefault="00DE7C4C" w:rsidP="00DE7C4C">
      <w:pPr>
        <w:numPr>
          <w:ilvl w:val="0"/>
          <w:numId w:val="17"/>
        </w:numPr>
        <w:ind w:left="0" w:firstLine="360"/>
        <w:jc w:val="both"/>
        <w:rPr>
          <w:lang w:val="bg-BG"/>
        </w:rPr>
      </w:pPr>
      <w:r>
        <w:rPr>
          <w:rFonts w:ascii="TimesNewRomanPSMT" w:hAnsi="TimesNewRomanPSMT" w:cs="TimesNewRomanPSMT"/>
          <w:lang w:val="bg-BG"/>
        </w:rPr>
        <w:t>Офертите, систематизирани съобразно посочените по-горе изисквания, се запечатват в три непрозрачни плика, които се надписват в долния ляв ъгъл –</w:t>
      </w:r>
      <w:r>
        <w:rPr>
          <w:rFonts w:ascii="TimesNewRomanPSMT" w:hAnsi="TimesNewRomanPSMT" w:cs="TimesNewRomanPSMT"/>
          <w:color w:val="FF0000"/>
          <w:lang w:val="bg-BG"/>
        </w:rPr>
        <w:t xml:space="preserve"> </w:t>
      </w:r>
      <w:r>
        <w:rPr>
          <w:b/>
          <w:lang w:val="bg-BG"/>
        </w:rPr>
        <w:t>Плик № 1  „Документи за подбор”, Плик № 2 „</w:t>
      </w:r>
      <w:r w:rsidR="006A53A2">
        <w:rPr>
          <w:b/>
          <w:lang w:val="bg-BG"/>
        </w:rPr>
        <w:t>П</w:t>
      </w:r>
      <w:r>
        <w:rPr>
          <w:b/>
          <w:lang w:val="bg-BG"/>
        </w:rPr>
        <w:t>редложение за изпълнение на поръчката” и Плик № 3</w:t>
      </w:r>
      <w:r>
        <w:rPr>
          <w:rFonts w:ascii="TimesNewRomanPSMT" w:hAnsi="TimesNewRomanPSMT" w:cs="TimesNewRomanPSMT"/>
          <w:b/>
          <w:lang w:val="bg-BG"/>
        </w:rPr>
        <w:t xml:space="preserve"> „Предлагана цена”.</w:t>
      </w:r>
    </w:p>
    <w:p w:rsidR="00DE7C4C" w:rsidRDefault="00DE7C4C" w:rsidP="0000472D">
      <w:pPr>
        <w:numPr>
          <w:ilvl w:val="1"/>
          <w:numId w:val="27"/>
        </w:numPr>
        <w:tabs>
          <w:tab w:val="left" w:pos="720"/>
          <w:tab w:val="num" w:pos="1080"/>
          <w:tab w:val="left" w:pos="1440"/>
          <w:tab w:val="left" w:pos="162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 xml:space="preserve">Трите плика се запечатват в един общ непрозрачен плик; </w:t>
      </w:r>
    </w:p>
    <w:p w:rsidR="00DE7C4C" w:rsidRDefault="00DE7C4C" w:rsidP="0000472D">
      <w:pPr>
        <w:numPr>
          <w:ilvl w:val="1"/>
          <w:numId w:val="27"/>
        </w:numPr>
        <w:tabs>
          <w:tab w:val="left" w:pos="720"/>
          <w:tab w:val="num" w:pos="1080"/>
          <w:tab w:val="left" w:pos="1440"/>
          <w:tab w:val="left" w:pos="162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b/>
          <w:lang w:val="bg-BG"/>
        </w:rPr>
      </w:pPr>
      <w:r>
        <w:rPr>
          <w:rFonts w:ascii="TimesNewRomanPSMT" w:hAnsi="TimesNewRomanPSMT" w:cs="TimesNewRomanPSMT"/>
          <w:lang w:val="bg-BG"/>
        </w:rPr>
        <w:t xml:space="preserve">Офертите се представят в </w:t>
      </w:r>
      <w:r>
        <w:rPr>
          <w:rFonts w:ascii="TimesNewRomanPSMT" w:hAnsi="TimesNewRomanPSMT" w:cs="TimesNewRomanPSMT"/>
          <w:b/>
          <w:lang w:val="bg-BG"/>
        </w:rPr>
        <w:t xml:space="preserve">два </w:t>
      </w:r>
      <w:r>
        <w:rPr>
          <w:rFonts w:ascii="TimesNewRomanPSMT" w:hAnsi="TimesNewRomanPSMT" w:cs="TimesNewRomanPSMT"/>
          <w:lang w:val="bg-BG"/>
        </w:rPr>
        <w:t xml:space="preserve">екземпляра, като единият е обозначен като </w:t>
      </w:r>
      <w:r>
        <w:rPr>
          <w:rFonts w:ascii="TimesNewRomanPSMT" w:hAnsi="TimesNewRomanPSMT" w:cs="TimesNewRomanPSMT"/>
          <w:b/>
          <w:lang w:val="bg-BG"/>
        </w:rPr>
        <w:t>оригинал</w:t>
      </w:r>
      <w:r>
        <w:rPr>
          <w:rFonts w:ascii="TimesNewRomanPSMT" w:hAnsi="TimesNewRomanPSMT" w:cs="TimesNewRomanPSMT"/>
          <w:lang w:val="bg-BG"/>
        </w:rPr>
        <w:t xml:space="preserve">, а вторият подписан по същия начин като оригинала и заверен – обозначен като </w:t>
      </w:r>
      <w:r>
        <w:rPr>
          <w:rFonts w:ascii="TimesNewRomanPSMT" w:hAnsi="TimesNewRomanPSMT" w:cs="TimesNewRomanPSMT"/>
          <w:b/>
          <w:lang w:val="bg-BG"/>
        </w:rPr>
        <w:t>копие.</w:t>
      </w:r>
    </w:p>
    <w:p w:rsidR="00DE7C4C" w:rsidRDefault="00DE7C4C" w:rsidP="0000472D">
      <w:pPr>
        <w:numPr>
          <w:ilvl w:val="1"/>
          <w:numId w:val="27"/>
        </w:numPr>
        <w:tabs>
          <w:tab w:val="left" w:pos="720"/>
          <w:tab w:val="num" w:pos="1080"/>
          <w:tab w:val="left" w:pos="1440"/>
          <w:tab w:val="left" w:pos="162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Пликовете с Оригинала и Копието се поставят в общ плик, като в горния десен ъгъл се изписва:</w:t>
      </w: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FF0000"/>
          <w:lang w:val="bg-BG"/>
        </w:rPr>
      </w:pP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FF0000"/>
          <w:lang w:val="bg-BG"/>
        </w:rPr>
      </w:pPr>
    </w:p>
    <w:p w:rsidR="00DE7C4C" w:rsidRPr="00537D04" w:rsidRDefault="00DE7C4C" w:rsidP="00DE7C4C">
      <w:pPr>
        <w:tabs>
          <w:tab w:val="left" w:pos="720"/>
        </w:tabs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i/>
          <w:lang w:val="bg-BG"/>
        </w:rPr>
      </w:pPr>
      <w:r>
        <w:rPr>
          <w:rFonts w:ascii="TimesNewRomanPSMT" w:hAnsi="TimesNewRomanPSMT" w:cs="TimesNewRomanPSMT"/>
          <w:b/>
          <w:color w:val="FF0000"/>
          <w:lang w:val="bg-BG"/>
        </w:rPr>
        <w:tab/>
      </w:r>
      <w:r w:rsidRPr="00537D04">
        <w:rPr>
          <w:rFonts w:ascii="TimesNewRomanPSMT" w:hAnsi="TimesNewRomanPSMT" w:cs="TimesNewRomanPSMT"/>
          <w:b/>
          <w:i/>
          <w:lang w:val="bg-BG"/>
        </w:rPr>
        <w:t>Община Опан</w:t>
      </w:r>
    </w:p>
    <w:p w:rsidR="00DE7C4C" w:rsidRPr="00537D04" w:rsidRDefault="00DE7C4C" w:rsidP="00DE7C4C">
      <w:pPr>
        <w:tabs>
          <w:tab w:val="left" w:pos="720"/>
        </w:tabs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i/>
          <w:lang w:val="bg-BG"/>
        </w:rPr>
      </w:pPr>
      <w:r w:rsidRPr="00537D04">
        <w:rPr>
          <w:rFonts w:ascii="TimesNewRomanPSMT" w:hAnsi="TimesNewRomanPSMT" w:cs="TimesNewRomanPSMT"/>
          <w:b/>
          <w:i/>
          <w:lang w:val="bg-BG"/>
        </w:rPr>
        <w:tab/>
        <w:t>Село Опан,  код 6078</w:t>
      </w:r>
    </w:p>
    <w:p w:rsidR="00DE7C4C" w:rsidRPr="00537D04" w:rsidRDefault="00DE7C4C" w:rsidP="00DE7C4C">
      <w:pPr>
        <w:tabs>
          <w:tab w:val="left" w:pos="720"/>
        </w:tabs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i/>
          <w:lang w:val="bg-BG"/>
        </w:rPr>
      </w:pPr>
      <w:r w:rsidRPr="00537D04">
        <w:rPr>
          <w:rFonts w:ascii="TimesNewRomanPSMT" w:hAnsi="TimesNewRomanPSMT" w:cs="TimesNewRomanPSMT"/>
          <w:b/>
          <w:i/>
          <w:lang w:val="bg-BG"/>
        </w:rPr>
        <w:tab/>
        <w:t>Област Стара Загора</w:t>
      </w: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jc w:val="both"/>
        <w:rPr>
          <w:rStyle w:val="apple-style-span"/>
          <w:color w:val="000000"/>
          <w:sz w:val="22"/>
          <w:szCs w:val="22"/>
        </w:rPr>
      </w:pPr>
      <w:r w:rsidRPr="00537D04">
        <w:rPr>
          <w:rFonts w:ascii="TimesNewRomanPSMT" w:hAnsi="TimesNewRomanPSMT" w:cs="TimesNewRomanPSMT"/>
          <w:b/>
          <w:lang w:val="bg-BG"/>
        </w:rPr>
        <w:tab/>
        <w:t>За участие в открита процедура за възлагане на обществена поръчка с предмет</w:t>
      </w:r>
      <w:r w:rsidRPr="00537D04">
        <w:rPr>
          <w:rFonts w:ascii="TimesNewRomanPSMT" w:hAnsi="TimesNewRomanPSMT" w:cs="TimesNewRomanPSMT"/>
          <w:b/>
          <w:i/>
          <w:lang w:val="bg-BG"/>
        </w:rPr>
        <w:t xml:space="preserve">: </w:t>
      </w:r>
      <w:r w:rsidR="00A05B2C" w:rsidRPr="002A5E7D">
        <w:rPr>
          <w:rStyle w:val="apple-style-span"/>
          <w:b/>
          <w:i/>
          <w:color w:val="000000"/>
          <w:lang w:val="bg-BG"/>
        </w:rPr>
        <w:t>„Ремонт на улица от</w:t>
      </w:r>
      <w:r w:rsidR="00A05B2C" w:rsidRPr="002A5E7D">
        <w:rPr>
          <w:rStyle w:val="apple-style-span"/>
          <w:b/>
          <w:i/>
          <w:color w:val="000000"/>
        </w:rPr>
        <w:t xml:space="preserve"> </w:t>
      </w:r>
      <w:r w:rsidR="00A05B2C" w:rsidRPr="002A5E7D">
        <w:rPr>
          <w:rStyle w:val="apple-style-span"/>
          <w:b/>
          <w:i/>
          <w:color w:val="000000"/>
          <w:lang w:val="bg-BG"/>
        </w:rPr>
        <w:t xml:space="preserve">о.т.61, о.т.63, о.т.64, о.т.65, о.т.66, о.т.68 до о.т.70 в село Опан, община Опан ” </w:t>
      </w:r>
      <w:r>
        <w:rPr>
          <w:rStyle w:val="apple-style-span"/>
          <w:b/>
          <w:color w:val="000000"/>
          <w:sz w:val="22"/>
          <w:szCs w:val="22"/>
          <w:lang w:val="bg-BG"/>
        </w:rPr>
        <w:t>.</w:t>
      </w: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jc w:val="both"/>
      </w:pPr>
    </w:p>
    <w:p w:rsidR="00DE7C4C" w:rsidRDefault="00DE7C4C" w:rsidP="0000472D">
      <w:pPr>
        <w:numPr>
          <w:ilvl w:val="0"/>
          <w:numId w:val="28"/>
        </w:numPr>
        <w:tabs>
          <w:tab w:val="num" w:pos="0"/>
          <w:tab w:val="left" w:pos="720"/>
        </w:tabs>
        <w:autoSpaceDE w:val="0"/>
        <w:autoSpaceDN w:val="0"/>
        <w:adjustRightInd w:val="0"/>
        <w:ind w:left="0" w:firstLine="1080"/>
        <w:jc w:val="both"/>
        <w:rPr>
          <w:lang w:val="bg-BG"/>
        </w:rPr>
      </w:pPr>
      <w:r>
        <w:rPr>
          <w:lang w:val="bg-BG"/>
        </w:rPr>
        <w:t>В долния ляв ъгъл на плика се посочват наименование, адрес за кореспонденция на участника телефон и по възможност факс и/или е-</w:t>
      </w:r>
      <w:r>
        <w:t>mail</w:t>
      </w:r>
      <w:r>
        <w:rPr>
          <w:lang w:val="bg-BG"/>
        </w:rPr>
        <w:t>;</w:t>
      </w:r>
    </w:p>
    <w:p w:rsidR="00DE7C4C" w:rsidRDefault="00DE7C4C" w:rsidP="0000472D">
      <w:pPr>
        <w:numPr>
          <w:ilvl w:val="0"/>
          <w:numId w:val="28"/>
        </w:numPr>
        <w:tabs>
          <w:tab w:val="num" w:pos="0"/>
          <w:tab w:val="left" w:pos="720"/>
        </w:tabs>
        <w:autoSpaceDE w:val="0"/>
        <w:autoSpaceDN w:val="0"/>
        <w:adjustRightInd w:val="0"/>
        <w:ind w:left="0" w:firstLine="1080"/>
        <w:jc w:val="both"/>
        <w:rPr>
          <w:lang w:val="bg-BG"/>
        </w:rPr>
      </w:pPr>
      <w:r>
        <w:rPr>
          <w:lang w:val="bg-BG"/>
        </w:rPr>
        <w:t>Върху плика не се поставят никакви други обозначения и не се полагат никакви други фирмени печати и знаци;</w:t>
      </w:r>
    </w:p>
    <w:p w:rsidR="00DE7C4C" w:rsidRDefault="00DE7C4C" w:rsidP="0000472D">
      <w:pPr>
        <w:numPr>
          <w:ilvl w:val="0"/>
          <w:numId w:val="28"/>
        </w:numPr>
        <w:tabs>
          <w:tab w:val="num" w:pos="0"/>
          <w:tab w:val="left" w:pos="720"/>
        </w:tabs>
        <w:autoSpaceDE w:val="0"/>
        <w:autoSpaceDN w:val="0"/>
        <w:adjustRightInd w:val="0"/>
        <w:ind w:left="0" w:firstLine="1080"/>
        <w:jc w:val="both"/>
        <w:rPr>
          <w:b/>
          <w:lang w:val="bg-BG"/>
        </w:rPr>
      </w:pPr>
      <w:r>
        <w:rPr>
          <w:b/>
          <w:lang w:val="bg-BG"/>
        </w:rPr>
        <w:t>Участник, документите в чиято оферта не са систематизирани по указания по-горе начин в трите плика и в общ плик, се отстранява от участие в процедурата по възлагане на настоящата обществена поръчка.</w:t>
      </w:r>
    </w:p>
    <w:p w:rsidR="00DE7C4C" w:rsidRDefault="00DE7C4C" w:rsidP="00DE7C4C">
      <w:pPr>
        <w:autoSpaceDE w:val="0"/>
        <w:autoSpaceDN w:val="0"/>
        <w:adjustRightInd w:val="0"/>
        <w:ind w:firstLine="720"/>
        <w:rPr>
          <w:rFonts w:ascii="TimesNewRomanPSMT" w:hAnsi="TimesNewRomanPSMT" w:cs="TimesNewRomanPSMT"/>
          <w:lang w:val="bg-BG"/>
        </w:rPr>
      </w:pPr>
    </w:p>
    <w:p w:rsidR="00DE7C4C" w:rsidRDefault="00DE7C4C" w:rsidP="00DE7C4C">
      <w:pPr>
        <w:autoSpaceDE w:val="0"/>
        <w:autoSpaceDN w:val="0"/>
        <w:adjustRightInd w:val="0"/>
        <w:rPr>
          <w:rFonts w:ascii="TimesNewRomanPSMT" w:hAnsi="TimesNewRomanPSMT" w:cs="TimesNewRomanPSMT"/>
          <w:b/>
          <w:u w:val="single"/>
          <w:lang w:val="bg-BG"/>
        </w:rPr>
      </w:pPr>
      <w:r>
        <w:rPr>
          <w:rFonts w:ascii="TimesNewRomanPSMT" w:hAnsi="TimesNewRomanPSMT" w:cs="TimesNewRomanPSMT"/>
          <w:b/>
          <w:u w:val="single"/>
          <w:lang w:val="bg-BG"/>
        </w:rPr>
        <w:t>3. Изисквания към документите:</w:t>
      </w:r>
    </w:p>
    <w:p w:rsidR="00DE7C4C" w:rsidRDefault="00DE7C4C" w:rsidP="00DE7C4C">
      <w:pPr>
        <w:autoSpaceDE w:val="0"/>
        <w:autoSpaceDN w:val="0"/>
        <w:adjustRightInd w:val="0"/>
        <w:rPr>
          <w:rFonts w:ascii="TimesNewRomanPSMT" w:hAnsi="TimesNewRomanPSMT" w:cs="TimesNewRomanPSMT"/>
          <w:b/>
          <w:lang w:val="bg-BG"/>
        </w:rPr>
      </w:pP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b/>
          <w:lang w:val="bg-BG"/>
        </w:rPr>
        <w:tab/>
        <w:t xml:space="preserve">3.1. </w:t>
      </w:r>
      <w:r>
        <w:rPr>
          <w:rFonts w:ascii="TimesNewRomanPSMT" w:hAnsi="TimesNewRomanPSMT" w:cs="TimesNewRomanPSMT"/>
          <w:lang w:val="bg-BG"/>
        </w:rPr>
        <w:t>Всички документи трябва да са:</w:t>
      </w:r>
    </w:p>
    <w:p w:rsidR="00DE7C4C" w:rsidRDefault="00DE7C4C" w:rsidP="0000472D">
      <w:pPr>
        <w:numPr>
          <w:ilvl w:val="0"/>
          <w:numId w:val="29"/>
        </w:numPr>
        <w:tabs>
          <w:tab w:val="left" w:pos="72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Заверени (когато са копия) с гриф „Вярно с оригинала”, подпис и свеж печат, освен документите, за които са посочени конкретни изискванията за вида и заверката им;</w:t>
      </w:r>
    </w:p>
    <w:p w:rsidR="001C2642" w:rsidRDefault="00DE7C4C" w:rsidP="0000472D">
      <w:pPr>
        <w:numPr>
          <w:ilvl w:val="0"/>
          <w:numId w:val="29"/>
        </w:numPr>
        <w:tabs>
          <w:tab w:val="num" w:pos="0"/>
          <w:tab w:val="left" w:pos="72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 xml:space="preserve">Документите и данните в офертата се подписват само от лица с представителна власт, посочени в удостоверението за актуално състояние или от </w:t>
      </w:r>
    </w:p>
    <w:p w:rsidR="001C2642" w:rsidRDefault="001C2642" w:rsidP="001C2642">
      <w:pPr>
        <w:tabs>
          <w:tab w:val="left" w:pos="720"/>
        </w:tabs>
        <w:autoSpaceDE w:val="0"/>
        <w:autoSpaceDN w:val="0"/>
        <w:adjustRightInd w:val="0"/>
        <w:ind w:left="1080"/>
        <w:jc w:val="both"/>
        <w:rPr>
          <w:rFonts w:ascii="TimesNewRomanPSMT" w:hAnsi="TimesNewRomanPSMT" w:cs="TimesNewRomanPSMT"/>
          <w:lang w:val="bg-BG"/>
        </w:rPr>
      </w:pPr>
    </w:p>
    <w:p w:rsidR="00DE7C4C" w:rsidRDefault="00DE7C4C" w:rsidP="001C2642">
      <w:pPr>
        <w:tabs>
          <w:tab w:val="left" w:pos="720"/>
        </w:tabs>
        <w:autoSpaceDE w:val="0"/>
        <w:autoSpaceDN w:val="0"/>
        <w:adjustRightInd w:val="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изрично упълномощени за това лица; Във втория случай се изисква да се представи нотариално заверено пълномощно за изпълнението на такива функции;</w:t>
      </w:r>
    </w:p>
    <w:p w:rsidR="00DE7C4C" w:rsidRDefault="00DE7C4C" w:rsidP="0000472D">
      <w:pPr>
        <w:numPr>
          <w:ilvl w:val="0"/>
          <w:numId w:val="29"/>
        </w:numPr>
        <w:tabs>
          <w:tab w:val="num" w:pos="0"/>
          <w:tab w:val="left" w:pos="72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Всички документи, свързани с предложението, следва да бъдат на български език;</w:t>
      </w:r>
    </w:p>
    <w:p w:rsidR="00986FAA" w:rsidRDefault="00986FAA" w:rsidP="00986FAA">
      <w:pPr>
        <w:tabs>
          <w:tab w:val="left" w:pos="720"/>
        </w:tabs>
        <w:autoSpaceDE w:val="0"/>
        <w:autoSpaceDN w:val="0"/>
        <w:adjustRightInd w:val="0"/>
        <w:ind w:left="1080"/>
        <w:jc w:val="both"/>
        <w:rPr>
          <w:rFonts w:ascii="TimesNewRomanPSMT" w:hAnsi="TimesNewRomanPSMT" w:cs="TimesNewRomanPSMT"/>
          <w:lang w:val="bg-BG"/>
        </w:rPr>
      </w:pPr>
    </w:p>
    <w:p w:rsidR="00DE7C4C" w:rsidRDefault="00DE7C4C" w:rsidP="0000472D">
      <w:pPr>
        <w:numPr>
          <w:ilvl w:val="0"/>
          <w:numId w:val="29"/>
        </w:numPr>
        <w:tabs>
          <w:tab w:val="num" w:pos="0"/>
          <w:tab w:val="left" w:pos="72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Ако в предложението са включени документи и референции на чужд език, то следва да са придружени от превод на български;</w:t>
      </w:r>
    </w:p>
    <w:p w:rsidR="00DE7C4C" w:rsidRDefault="00DE7C4C" w:rsidP="0000472D">
      <w:pPr>
        <w:numPr>
          <w:ilvl w:val="0"/>
          <w:numId w:val="29"/>
        </w:numPr>
        <w:tabs>
          <w:tab w:val="num" w:pos="0"/>
          <w:tab w:val="left" w:pos="72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b/>
          <w:u w:val="single"/>
          <w:lang w:val="bg-BG"/>
        </w:rPr>
      </w:pPr>
      <w:r>
        <w:rPr>
          <w:rFonts w:ascii="TimesNewRomanPSMT" w:hAnsi="TimesNewRomanPSMT" w:cs="TimesNewRomanPSMT"/>
          <w:lang w:val="bg-BG"/>
        </w:rPr>
        <w:t>По предложението не се допускат никакви вписвания между редовете, изтривания или корекции.</w:t>
      </w:r>
    </w:p>
    <w:p w:rsidR="00DE7C4C" w:rsidRDefault="00DE7C4C" w:rsidP="00DE7C4C">
      <w:pPr>
        <w:autoSpaceDE w:val="0"/>
        <w:autoSpaceDN w:val="0"/>
        <w:adjustRightInd w:val="0"/>
        <w:rPr>
          <w:rFonts w:ascii="TimesNewRomanPSMT" w:hAnsi="TimesNewRomanPSMT" w:cs="TimesNewRomanPSMT"/>
          <w:b/>
          <w:u w:val="single"/>
          <w:lang w:val="bg-BG"/>
        </w:rPr>
      </w:pPr>
    </w:p>
    <w:p w:rsidR="00DE7C4C" w:rsidRDefault="00DE7C4C" w:rsidP="00DE7C4C">
      <w:pPr>
        <w:autoSpaceDE w:val="0"/>
        <w:autoSpaceDN w:val="0"/>
        <w:adjustRightInd w:val="0"/>
        <w:rPr>
          <w:rFonts w:ascii="TimesNewRomanPSMT" w:hAnsi="TimesNewRomanPSMT" w:cs="TimesNewRomanPSMT"/>
          <w:b/>
          <w:u w:val="single"/>
          <w:lang w:val="bg-BG"/>
        </w:rPr>
      </w:pPr>
      <w:r>
        <w:rPr>
          <w:rFonts w:ascii="TimesNewRomanPSMT" w:hAnsi="TimesNewRomanPSMT" w:cs="TimesNewRomanPSMT"/>
          <w:b/>
          <w:u w:val="single"/>
          <w:lang w:val="bg-BG"/>
        </w:rPr>
        <w:t>4. Подаване на оферти:</w:t>
      </w:r>
    </w:p>
    <w:p w:rsidR="00DE7C4C" w:rsidRDefault="00DE7C4C" w:rsidP="00DE7C4C">
      <w:pPr>
        <w:autoSpaceDE w:val="0"/>
        <w:autoSpaceDN w:val="0"/>
        <w:adjustRightInd w:val="0"/>
        <w:ind w:firstLine="720"/>
        <w:rPr>
          <w:rFonts w:ascii="TimesNewRomanPSMT" w:hAnsi="TimesNewRomanPSMT" w:cs="TimesNewRomanPSMT"/>
          <w:b/>
          <w:lang w:val="bg-BG"/>
        </w:rPr>
      </w:pP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ind w:firstLine="720"/>
        <w:rPr>
          <w:rFonts w:ascii="TimesNewRomanPSMT" w:hAnsi="TimesNewRomanPSMT" w:cs="TimesNewRomanPSMT"/>
          <w:b/>
          <w:lang w:val="bg-BG"/>
        </w:rPr>
      </w:pPr>
      <w:r>
        <w:rPr>
          <w:rFonts w:ascii="TimesNewRomanPSMT" w:hAnsi="TimesNewRomanPSMT" w:cs="TimesNewRomanPSMT"/>
          <w:b/>
          <w:lang w:val="bg-BG"/>
        </w:rPr>
        <w:t>4.1. Място и срок за подаване на оферти</w:t>
      </w:r>
    </w:p>
    <w:p w:rsidR="00DE7C4C" w:rsidRPr="00537D04" w:rsidRDefault="00DE7C4C" w:rsidP="0000472D">
      <w:pPr>
        <w:numPr>
          <w:ilvl w:val="0"/>
          <w:numId w:val="30"/>
        </w:numPr>
        <w:tabs>
          <w:tab w:val="num" w:pos="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b/>
          <w:lang w:val="bg-BG"/>
        </w:rPr>
      </w:pPr>
      <w:r>
        <w:rPr>
          <w:rFonts w:ascii="TimesNewRomanPSMT" w:hAnsi="TimesNewRomanPSMT" w:cs="TimesNewRomanPSMT"/>
          <w:lang w:val="bg-BG"/>
        </w:rPr>
        <w:t xml:space="preserve">Офертата се представя от участника или от упълномощен от него представител лично или по пощата /куриер/ с обратна разписка на адрес: </w:t>
      </w:r>
      <w:r w:rsidRPr="00537D04">
        <w:rPr>
          <w:rFonts w:ascii="TimesNewRomanPSMT" w:hAnsi="TimesNewRomanPSMT" w:cs="TimesNewRomanPSMT"/>
          <w:b/>
          <w:lang w:val="bg-BG"/>
        </w:rPr>
        <w:t>село Опан, 6078, община Опан, област Стара Загора;</w:t>
      </w:r>
    </w:p>
    <w:p w:rsidR="00DE7C4C" w:rsidRPr="00537D04" w:rsidRDefault="00DE7C4C" w:rsidP="0000472D">
      <w:pPr>
        <w:numPr>
          <w:ilvl w:val="0"/>
          <w:numId w:val="30"/>
        </w:numPr>
        <w:tabs>
          <w:tab w:val="num" w:pos="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 xml:space="preserve">Срокът за подаване на офертите е </w:t>
      </w:r>
      <w:r w:rsidRPr="00537D04">
        <w:rPr>
          <w:rFonts w:ascii="TimesNewRomanPSMT" w:hAnsi="TimesNewRomanPSMT" w:cs="TimesNewRomanPSMT"/>
          <w:lang w:val="bg-BG"/>
        </w:rPr>
        <w:t xml:space="preserve">до </w:t>
      </w:r>
      <w:r w:rsidRPr="00537D04">
        <w:rPr>
          <w:rFonts w:ascii="TimesNewRomanPSMT" w:hAnsi="TimesNewRomanPSMT" w:cs="TimesNewRomanPSMT"/>
          <w:b/>
          <w:lang w:val="bg-BG"/>
        </w:rPr>
        <w:t xml:space="preserve">16 часа </w:t>
      </w:r>
      <w:proofErr w:type="gramStart"/>
      <w:r w:rsidRPr="00537D04">
        <w:rPr>
          <w:rFonts w:ascii="TimesNewRomanPSMT" w:hAnsi="TimesNewRomanPSMT" w:cs="TimesNewRomanPSMT"/>
          <w:b/>
          <w:lang w:val="bg-BG"/>
        </w:rPr>
        <w:t xml:space="preserve">на </w:t>
      </w:r>
      <w:r w:rsidR="00584BA6">
        <w:rPr>
          <w:rFonts w:ascii="TimesNewRomanPSMT" w:hAnsi="TimesNewRomanPSMT" w:cs="TimesNewRomanPSMT"/>
          <w:b/>
          <w:lang w:val="bg-BG"/>
        </w:rPr>
        <w:t xml:space="preserve">  19</w:t>
      </w:r>
      <w:proofErr w:type="gramEnd"/>
      <w:r w:rsidR="006A53A2" w:rsidRPr="00537D04">
        <w:rPr>
          <w:rFonts w:ascii="TimesNewRomanPSMT" w:hAnsi="TimesNewRomanPSMT" w:cs="TimesNewRomanPSMT"/>
          <w:b/>
          <w:lang w:val="bg-BG"/>
        </w:rPr>
        <w:t xml:space="preserve"> април </w:t>
      </w:r>
      <w:r w:rsidR="00A05B2C" w:rsidRPr="00537D04">
        <w:rPr>
          <w:rFonts w:ascii="TimesNewRomanPSMT" w:hAnsi="TimesNewRomanPSMT" w:cs="TimesNewRomanPSMT"/>
          <w:b/>
          <w:lang w:val="bg-BG"/>
        </w:rPr>
        <w:t xml:space="preserve"> 2012</w:t>
      </w:r>
      <w:r w:rsidRPr="00537D04">
        <w:rPr>
          <w:rFonts w:ascii="TimesNewRomanPSMT" w:hAnsi="TimesNewRomanPSMT" w:cs="TimesNewRomanPSMT"/>
          <w:b/>
          <w:lang w:val="bg-BG"/>
        </w:rPr>
        <w:t xml:space="preserve"> г.;</w:t>
      </w:r>
    </w:p>
    <w:p w:rsidR="00DE7C4C" w:rsidRDefault="00DE7C4C" w:rsidP="0000472D">
      <w:pPr>
        <w:numPr>
          <w:ilvl w:val="0"/>
          <w:numId w:val="30"/>
        </w:numPr>
        <w:tabs>
          <w:tab w:val="num" w:pos="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Всеки участник следва да осигури своевременното получаване на офертата от възложителя;</w:t>
      </w:r>
    </w:p>
    <w:p w:rsidR="00DE7C4C" w:rsidRDefault="00DE7C4C" w:rsidP="0000472D">
      <w:pPr>
        <w:numPr>
          <w:ilvl w:val="0"/>
          <w:numId w:val="30"/>
        </w:numPr>
        <w:tabs>
          <w:tab w:val="num" w:pos="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До изтичане на срока за получаване на оферти, всеки участник може да промени, допълни или оттегли офертата си;</w:t>
      </w:r>
    </w:p>
    <w:p w:rsidR="00DE7C4C" w:rsidRDefault="00DE7C4C" w:rsidP="0000472D">
      <w:pPr>
        <w:numPr>
          <w:ilvl w:val="0"/>
          <w:numId w:val="30"/>
        </w:numPr>
        <w:tabs>
          <w:tab w:val="num" w:pos="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Оттеглянето на офертата прекратява по-нататъшното участие на участника в процедурата;</w:t>
      </w:r>
    </w:p>
    <w:p w:rsidR="00DE7C4C" w:rsidRDefault="00DE7C4C" w:rsidP="0000472D">
      <w:pPr>
        <w:numPr>
          <w:ilvl w:val="0"/>
          <w:numId w:val="30"/>
        </w:numPr>
        <w:tabs>
          <w:tab w:val="num" w:pos="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Допълнението и промяната на офертата трябва да отговарят на изискванията и условията за представяне на първоначалната оферта, като върху плика бъде отбелязан и текст „Допълнение/Промяна на оферта (с входящ номер)”.</w:t>
      </w:r>
    </w:p>
    <w:p w:rsidR="00DE7C4C" w:rsidRDefault="00DE7C4C" w:rsidP="00DE7C4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lang w:val="bg-BG"/>
        </w:rPr>
      </w:pPr>
    </w:p>
    <w:p w:rsidR="00DE7C4C" w:rsidRDefault="00DE7C4C" w:rsidP="00DE7C4C">
      <w:pPr>
        <w:autoSpaceDE w:val="0"/>
        <w:autoSpaceDN w:val="0"/>
        <w:adjustRightInd w:val="0"/>
        <w:ind w:left="720"/>
        <w:jc w:val="both"/>
        <w:rPr>
          <w:rFonts w:ascii="TimesNewRomanPSMT" w:hAnsi="TimesNewRomanPSMT" w:cs="TimesNewRomanPSMT"/>
          <w:b/>
          <w:lang w:val="bg-BG"/>
        </w:rPr>
      </w:pPr>
      <w:r>
        <w:rPr>
          <w:rFonts w:ascii="TimesNewRomanPSMT" w:hAnsi="TimesNewRomanPSMT" w:cs="TimesNewRomanPSMT"/>
          <w:b/>
          <w:lang w:val="bg-BG"/>
        </w:rPr>
        <w:t>4.2. Възможност за удължаване на срока за подаване на оферти</w:t>
      </w:r>
    </w:p>
    <w:p w:rsidR="00DE7C4C" w:rsidRDefault="00DE7C4C" w:rsidP="00DE7C4C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b/>
          <w:lang w:val="bg-BG"/>
        </w:rPr>
        <w:tab/>
      </w:r>
      <w:r>
        <w:rPr>
          <w:rFonts w:ascii="TimesNewRomanPSMT" w:hAnsi="TimesNewRomanPSMT" w:cs="TimesNewRomanPSMT"/>
          <w:lang w:val="bg-BG"/>
        </w:rPr>
        <w:t xml:space="preserve">Срокът за подаване на оферти може да се удължи с не повече от тридесет (30) дни, когато първоначално определеният срок е недостатъчен, поради необходимост от: </w:t>
      </w:r>
    </w:p>
    <w:p w:rsidR="00DE7C4C" w:rsidRDefault="00DE7C4C" w:rsidP="0000472D">
      <w:pPr>
        <w:numPr>
          <w:ilvl w:val="0"/>
          <w:numId w:val="31"/>
        </w:numPr>
        <w:tabs>
          <w:tab w:val="clear" w:pos="720"/>
          <w:tab w:val="num" w:pos="1080"/>
        </w:tabs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разглеждане на място на допълнителни документи към документацията;</w:t>
      </w:r>
    </w:p>
    <w:p w:rsidR="00DE7C4C" w:rsidRDefault="00DE7C4C" w:rsidP="0000472D">
      <w:pPr>
        <w:numPr>
          <w:ilvl w:val="0"/>
          <w:numId w:val="31"/>
        </w:num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lastRenderedPageBreak/>
        <w:t>оглед на място на изпълнение.</w:t>
      </w:r>
    </w:p>
    <w:p w:rsidR="00DE7C4C" w:rsidRDefault="00DE7C4C" w:rsidP="00DE7C4C">
      <w:pPr>
        <w:autoSpaceDE w:val="0"/>
        <w:autoSpaceDN w:val="0"/>
        <w:adjustRightInd w:val="0"/>
        <w:ind w:firstLine="720"/>
        <w:jc w:val="both"/>
        <w:rPr>
          <w:rFonts w:ascii="TimesNewRomanPSMT" w:hAnsi="TimesNewRomanPSMT" w:cs="TimesNewRomanPSMT"/>
          <w:lang w:val="bg-BG"/>
        </w:rPr>
      </w:pPr>
      <w:r>
        <w:rPr>
          <w:rFonts w:ascii="TimesNewRomanPSMT" w:hAnsi="TimesNewRomanPSMT" w:cs="TimesNewRomanPSMT"/>
          <w:lang w:val="bg-BG"/>
        </w:rPr>
        <w:t>Възложителят може да удължи срока за подаване на оферти с не повече от тридесет (30) дни, и когато в срока, определен за получаване на офертите, няма постъпила оферта.</w:t>
      </w:r>
    </w:p>
    <w:p w:rsidR="00DE7C4C" w:rsidRDefault="00DE7C4C" w:rsidP="00DE7C4C">
      <w:pPr>
        <w:autoSpaceDE w:val="0"/>
        <w:autoSpaceDN w:val="0"/>
        <w:adjustRightInd w:val="0"/>
        <w:ind w:firstLine="720"/>
        <w:jc w:val="both"/>
        <w:rPr>
          <w:rFonts w:ascii="TimesNewRomanPSMT" w:hAnsi="TimesNewRomanPSMT" w:cs="TimesNewRomanPSMT"/>
          <w:lang w:val="bg-BG"/>
        </w:rPr>
      </w:pPr>
    </w:p>
    <w:p w:rsidR="00DE7C4C" w:rsidRDefault="00DE7C4C" w:rsidP="00DE7C4C">
      <w:pPr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  <w:b/>
          <w:lang w:val="bg-BG"/>
        </w:rPr>
      </w:pPr>
      <w:r>
        <w:rPr>
          <w:rFonts w:ascii="TimesNewRomanPSMT" w:hAnsi="TimesNewRomanPSMT" w:cs="TimesNewRomanPSMT"/>
          <w:b/>
          <w:lang w:val="bg-BG"/>
        </w:rPr>
        <w:tab/>
        <w:t>4.3. Приемане на оферти / връщане на оферти</w:t>
      </w:r>
    </w:p>
    <w:p w:rsidR="00DE7C4C" w:rsidRDefault="00DE7C4C" w:rsidP="0000472D">
      <w:pPr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b/>
          <w:lang w:val="bg-BG"/>
        </w:rPr>
      </w:pPr>
      <w:r>
        <w:rPr>
          <w:rFonts w:ascii="TimesNewRomanPSMT" w:hAnsi="TimesNewRomanPSMT" w:cs="TimesNewRomanPSMT"/>
          <w:lang w:val="bg-BG"/>
        </w:rPr>
        <w:t>При подаване на офертата и приемането й върху плика се отбелязва входящ номер, дата и час на постъпване и посочените данни се отбелязват във входящ регистър. За подаването на офертата на участника се издава документ;</w:t>
      </w:r>
    </w:p>
    <w:p w:rsidR="00DE7C4C" w:rsidRDefault="00DE7C4C" w:rsidP="0000472D">
      <w:pPr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ind w:left="0" w:firstLine="1080"/>
        <w:jc w:val="both"/>
        <w:rPr>
          <w:rFonts w:ascii="TimesNewRomanPSMT" w:hAnsi="TimesNewRomanPSMT" w:cs="TimesNewRomanPSMT"/>
          <w:b/>
          <w:lang w:val="bg-BG"/>
        </w:rPr>
      </w:pPr>
      <w:r>
        <w:rPr>
          <w:rFonts w:ascii="TimesNewRomanPSMT" w:hAnsi="TimesNewRomanPSMT" w:cs="TimesNewRomanPSMT"/>
          <w:lang w:val="bg-BG"/>
        </w:rPr>
        <w:t>Оферти, които са представени след изтичане на крайния срок за получаване или в незапечатан, прозрачен или скъсан плик, не се приемат за участие в процедурата и се връщат незабавно на участниците. Тези обстоятелства се отбелязват във входящия регистър.</w:t>
      </w:r>
    </w:p>
    <w:p w:rsidR="00DE7C4C" w:rsidRDefault="00DE7C4C" w:rsidP="00DE7C4C">
      <w:pPr>
        <w:rPr>
          <w:lang w:val="bg-BG"/>
        </w:rPr>
      </w:pPr>
    </w:p>
    <w:p w:rsidR="00DE7C4C" w:rsidRDefault="00DE7C4C" w:rsidP="00DE7C4C">
      <w:pPr>
        <w:jc w:val="both"/>
        <w:rPr>
          <w:b/>
          <w:u w:val="single"/>
          <w:lang w:val="bg-BG"/>
        </w:rPr>
      </w:pPr>
      <w:r>
        <w:rPr>
          <w:b/>
          <w:u w:val="single"/>
          <w:lang w:val="bg-BG"/>
        </w:rPr>
        <w:t>5. Отваряне, разглеждане и оценяване на офертите:</w:t>
      </w:r>
    </w:p>
    <w:p w:rsidR="001C2642" w:rsidRPr="00986FAA" w:rsidRDefault="00DE7C4C" w:rsidP="0000472D">
      <w:pPr>
        <w:numPr>
          <w:ilvl w:val="0"/>
          <w:numId w:val="33"/>
        </w:numPr>
        <w:tabs>
          <w:tab w:val="num" w:pos="0"/>
        </w:tabs>
        <w:ind w:left="0" w:firstLine="1080"/>
        <w:jc w:val="both"/>
        <w:rPr>
          <w:lang w:val="bg-BG"/>
        </w:rPr>
      </w:pPr>
      <w:r>
        <w:rPr>
          <w:lang w:val="bg-BG"/>
        </w:rPr>
        <w:t xml:space="preserve">Офертите ще бъдат отворени, разгледани, оценени и класирани от комисия, която ще започне своята работа в </w:t>
      </w:r>
      <w:r>
        <w:rPr>
          <w:bCs/>
          <w:lang w:val="bg-BG"/>
        </w:rPr>
        <w:t xml:space="preserve">часа и на датата, посочени в Обявлението за </w:t>
      </w:r>
    </w:p>
    <w:p w:rsidR="00DE7C4C" w:rsidRDefault="00DE7C4C" w:rsidP="001C2642">
      <w:pPr>
        <w:jc w:val="both"/>
        <w:rPr>
          <w:lang w:val="bg-BG"/>
        </w:rPr>
      </w:pPr>
      <w:r>
        <w:rPr>
          <w:bCs/>
          <w:lang w:val="bg-BG"/>
        </w:rPr>
        <w:t>обществената поръчка</w:t>
      </w:r>
      <w:r>
        <w:rPr>
          <w:lang w:val="bg-BG"/>
        </w:rPr>
        <w:t xml:space="preserve"> в сградата на общината. При промяна на датата и часа на отваряне на офертите участниците се уведомяват писмено;</w:t>
      </w:r>
    </w:p>
    <w:p w:rsidR="00986FAA" w:rsidRPr="00986FAA" w:rsidRDefault="00DE7C4C" w:rsidP="0000472D">
      <w:pPr>
        <w:numPr>
          <w:ilvl w:val="0"/>
          <w:numId w:val="33"/>
        </w:numPr>
        <w:tabs>
          <w:tab w:val="num" w:pos="0"/>
        </w:tabs>
        <w:ind w:left="0" w:firstLine="1080"/>
        <w:jc w:val="both"/>
        <w:rPr>
          <w:color w:val="FF0000"/>
          <w:lang w:val="bg-BG"/>
        </w:rPr>
      </w:pPr>
      <w:r>
        <w:rPr>
          <w:lang w:val="bg-BG"/>
        </w:rPr>
        <w:t xml:space="preserve">Отварянето на офертите е публично и на него могат да присъстват участниците в процедурата или техни упълномощени представители, както и представители на средствата за масово осведомяване и на юридически лица с </w:t>
      </w:r>
    </w:p>
    <w:p w:rsidR="00DE7C4C" w:rsidRDefault="00DE7C4C" w:rsidP="00986FAA">
      <w:pPr>
        <w:jc w:val="both"/>
        <w:rPr>
          <w:color w:val="FF0000"/>
          <w:lang w:val="bg-BG"/>
        </w:rPr>
      </w:pPr>
      <w:r>
        <w:rPr>
          <w:lang w:val="bg-BG"/>
        </w:rPr>
        <w:t>нестопанска цел. Комисията отваря офертите по реда на тяхното постъпване и проверява за наличието на три отделни запечатани плика /оригинал и копие/, след което най-малко трима от нейните членове подписват плик № 3. Комисията предлага по един представител на присъстващите участници да подпише плик № 3 и на останалите участници.</w:t>
      </w:r>
    </w:p>
    <w:p w:rsidR="00DE7C4C" w:rsidRDefault="00DE7C4C" w:rsidP="0000472D">
      <w:pPr>
        <w:numPr>
          <w:ilvl w:val="0"/>
          <w:numId w:val="33"/>
        </w:numPr>
        <w:tabs>
          <w:tab w:val="num" w:pos="0"/>
        </w:tabs>
        <w:ind w:left="0" w:firstLine="1080"/>
        <w:jc w:val="both"/>
        <w:rPr>
          <w:color w:val="FF0000"/>
          <w:lang w:val="bg-BG"/>
        </w:rPr>
      </w:pPr>
      <w:r>
        <w:rPr>
          <w:lang w:val="bg-BG"/>
        </w:rPr>
        <w:t>В присъствието на лицата по предходната подточка Комисията отваря плик № 2 и най-малко трима от членовете й подписват всички документи съдържащи се в него. Комисията предлага по един представител от присъстващите участници да подпише плик № 2 и на останалите участници. След това Комисията отваря плик № 1 и оповестява документите които той съдържа. С това приключва първото публично заседание на комисията.</w:t>
      </w:r>
    </w:p>
    <w:p w:rsidR="00DE7C4C" w:rsidRDefault="00DE7C4C" w:rsidP="0000472D">
      <w:pPr>
        <w:numPr>
          <w:ilvl w:val="0"/>
          <w:numId w:val="33"/>
        </w:numPr>
        <w:tabs>
          <w:tab w:val="num" w:pos="0"/>
        </w:tabs>
        <w:ind w:left="0" w:firstLine="1080"/>
        <w:jc w:val="both"/>
        <w:rPr>
          <w:color w:val="FF0000"/>
          <w:lang w:val="bg-BG"/>
        </w:rPr>
      </w:pPr>
      <w:r>
        <w:rPr>
          <w:lang w:val="bg-BG"/>
        </w:rPr>
        <w:t xml:space="preserve">В закрито заседание, Комисията анализира представените от участниците в плик № 1 документи. Комисията съставя протокол с констатации относно наличието и редовността на представените в плик № 1 документи. В протокола комисията описва изчерпателно липсващите документи или констатираните </w:t>
      </w:r>
      <w:proofErr w:type="spellStart"/>
      <w:r>
        <w:rPr>
          <w:lang w:val="bg-BG"/>
        </w:rPr>
        <w:t>нередовности</w:t>
      </w:r>
      <w:proofErr w:type="spellEnd"/>
      <w:r>
        <w:rPr>
          <w:lang w:val="bg-BG"/>
        </w:rPr>
        <w:t>, посочва точно документите които следва да се представят допълнително и определя срок за представянето им. Срокът е еднакъв за всички участници и не може да бъде по-дълъг от 5 дни, считано от датата на получаване на протокола. След изтичане на срока Комисията проверява съответствието на документите в плик № 1, включително допълнително представените, с изискванията за подбор, поставени от възложителя. Комисията не разглежда документите в плик № 2 на участниците, които не отговарят на изискванията за подбор.</w:t>
      </w:r>
    </w:p>
    <w:p w:rsidR="00DE7C4C" w:rsidRDefault="00DE7C4C" w:rsidP="0000472D">
      <w:pPr>
        <w:numPr>
          <w:ilvl w:val="0"/>
          <w:numId w:val="33"/>
        </w:numPr>
        <w:tabs>
          <w:tab w:val="num" w:pos="0"/>
        </w:tabs>
        <w:ind w:left="0" w:firstLine="1080"/>
        <w:jc w:val="both"/>
        <w:rPr>
          <w:color w:val="FF0000"/>
          <w:lang w:val="bg-BG"/>
        </w:rPr>
      </w:pPr>
      <w:r>
        <w:rPr>
          <w:lang w:val="bg-BG"/>
        </w:rPr>
        <w:t xml:space="preserve">Комисията може по всяко време да проверява заявените от участниците данни, да изисква от тях разяснения, както и допълнителни доказателства за данни, представени в пликове № 2 и 3. Тази възможност </w:t>
      </w:r>
      <w:r>
        <w:rPr>
          <w:b/>
          <w:lang w:val="bg-BG"/>
        </w:rPr>
        <w:t>не може</w:t>
      </w:r>
      <w:r>
        <w:rPr>
          <w:lang w:val="bg-BG"/>
        </w:rPr>
        <w:t xml:space="preserve"> да се използва за промяна на техническото и ценовото предложение на участниците.  </w:t>
      </w:r>
    </w:p>
    <w:p w:rsidR="00DE7C4C" w:rsidRDefault="00DE7C4C" w:rsidP="0000472D">
      <w:pPr>
        <w:numPr>
          <w:ilvl w:val="0"/>
          <w:numId w:val="33"/>
        </w:numPr>
        <w:tabs>
          <w:tab w:val="num" w:pos="0"/>
        </w:tabs>
        <w:ind w:left="0" w:firstLine="1080"/>
        <w:jc w:val="both"/>
        <w:rPr>
          <w:lang w:val="bg-BG"/>
        </w:rPr>
      </w:pPr>
      <w:r>
        <w:rPr>
          <w:lang w:val="bg-BG"/>
        </w:rPr>
        <w:lastRenderedPageBreak/>
        <w:t>Участниците в процедурата, или техни упълномощени представители могат да присъстват при отваряне на ценовите оферти. Преди отварянето на ценовите оферти комисията съобщава на присъстващите лица резултатите от оценяването на офертите по другите показатели;</w:t>
      </w:r>
    </w:p>
    <w:p w:rsidR="00DE7C4C" w:rsidRDefault="00DE7C4C" w:rsidP="0000472D">
      <w:pPr>
        <w:numPr>
          <w:ilvl w:val="0"/>
          <w:numId w:val="33"/>
        </w:numPr>
        <w:tabs>
          <w:tab w:val="num" w:pos="0"/>
        </w:tabs>
        <w:ind w:left="0" w:firstLine="1080"/>
        <w:jc w:val="both"/>
        <w:rPr>
          <w:lang w:val="bg-BG"/>
        </w:rPr>
      </w:pPr>
      <w:r>
        <w:rPr>
          <w:lang w:val="bg-BG"/>
        </w:rPr>
        <w:t>За допълнителна информация и въпроси можете да се обръщате към лицата от общинската администрация, посочени в Обявлението.</w:t>
      </w:r>
    </w:p>
    <w:p w:rsidR="00DE7C4C" w:rsidRDefault="00DE7C4C" w:rsidP="00DE7C4C">
      <w:pPr>
        <w:rPr>
          <w:lang w:val="bg-BG"/>
        </w:rPr>
      </w:pPr>
    </w:p>
    <w:p w:rsidR="00DE7C4C" w:rsidRDefault="00DE7C4C" w:rsidP="00DE7C4C">
      <w:pPr>
        <w:tabs>
          <w:tab w:val="left" w:pos="720"/>
          <w:tab w:val="left" w:pos="1260"/>
        </w:tabs>
        <w:ind w:firstLine="720"/>
        <w:jc w:val="both"/>
        <w:rPr>
          <w:b/>
          <w:u w:val="single"/>
          <w:lang w:val="ru-RU"/>
        </w:rPr>
      </w:pPr>
      <w:r>
        <w:rPr>
          <w:b/>
          <w:u w:val="single"/>
          <w:lang w:val="ru-RU"/>
        </w:rPr>
        <w:t>V. ГАРАНЦИИ</w:t>
      </w:r>
    </w:p>
    <w:p w:rsidR="00DE7C4C" w:rsidRDefault="00DE7C4C" w:rsidP="00DE7C4C">
      <w:pPr>
        <w:tabs>
          <w:tab w:val="left" w:pos="720"/>
        </w:tabs>
        <w:jc w:val="both"/>
        <w:rPr>
          <w:b/>
          <w:u w:val="single"/>
          <w:lang w:val="ru-RU"/>
        </w:rPr>
      </w:pPr>
    </w:p>
    <w:p w:rsidR="00DE7C4C" w:rsidRDefault="00DE7C4C" w:rsidP="00DE7C4C">
      <w:pPr>
        <w:tabs>
          <w:tab w:val="left" w:pos="720"/>
        </w:tabs>
        <w:jc w:val="both"/>
        <w:rPr>
          <w:b/>
          <w:u w:val="single"/>
          <w:lang w:val="ru-RU"/>
        </w:rPr>
      </w:pPr>
      <w:r>
        <w:rPr>
          <w:b/>
          <w:u w:val="single"/>
          <w:lang w:val="ru-RU"/>
        </w:rPr>
        <w:t xml:space="preserve">1. </w:t>
      </w:r>
      <w:r>
        <w:rPr>
          <w:b/>
          <w:u w:val="single"/>
          <w:lang w:val="bg-BG"/>
        </w:rPr>
        <w:t xml:space="preserve">Условия и размер на гаранцията за участие и начин на плащането й </w:t>
      </w:r>
    </w:p>
    <w:p w:rsidR="00DE7C4C" w:rsidRDefault="00DE7C4C" w:rsidP="00DE7C4C">
      <w:pPr>
        <w:jc w:val="both"/>
        <w:rPr>
          <w:b/>
          <w:u w:val="single"/>
          <w:lang w:val="bg-BG"/>
        </w:rPr>
      </w:pPr>
    </w:p>
    <w:p w:rsidR="00DE7C4C" w:rsidRPr="00537D04" w:rsidRDefault="0056124B" w:rsidP="0056124B">
      <w:pPr>
        <w:tabs>
          <w:tab w:val="left" w:pos="1260"/>
          <w:tab w:val="num" w:pos="2160"/>
        </w:tabs>
        <w:jc w:val="both"/>
        <w:rPr>
          <w:b/>
          <w:u w:val="single"/>
          <w:lang w:val="bg-BG"/>
        </w:rPr>
      </w:pPr>
      <w:r>
        <w:rPr>
          <w:lang w:val="bg-BG"/>
        </w:rPr>
        <w:tab/>
        <w:t>1.1.</w:t>
      </w:r>
      <w:r w:rsidR="00DE7C4C">
        <w:rPr>
          <w:lang w:val="bg-BG"/>
        </w:rPr>
        <w:t xml:space="preserve"> Гаранцията за участие в обществената поръчка е в размер на</w:t>
      </w:r>
      <w:r w:rsidR="00DE7C4C">
        <w:rPr>
          <w:b/>
          <w:color w:val="FF0000"/>
          <w:lang w:val="bg-BG"/>
        </w:rPr>
        <w:t xml:space="preserve"> </w:t>
      </w:r>
      <w:r w:rsidRPr="00537D04">
        <w:rPr>
          <w:b/>
          <w:lang w:val="bg-BG"/>
        </w:rPr>
        <w:t>10000,00</w:t>
      </w:r>
      <w:r w:rsidR="00DE7C4C" w:rsidRPr="00537D04">
        <w:rPr>
          <w:b/>
          <w:lang w:val="bg-BG"/>
        </w:rPr>
        <w:t xml:space="preserve"> лева /</w:t>
      </w:r>
      <w:r w:rsidRPr="00537D04">
        <w:rPr>
          <w:b/>
          <w:lang w:val="bg-BG"/>
        </w:rPr>
        <w:t>Десет хиляди лева</w:t>
      </w:r>
      <w:r w:rsidR="00DE7C4C" w:rsidRPr="00537D04">
        <w:rPr>
          <w:b/>
          <w:lang w:val="bg-BG"/>
        </w:rPr>
        <w:t>/;</w:t>
      </w:r>
    </w:p>
    <w:p w:rsidR="00DE7C4C" w:rsidRPr="00537D04" w:rsidRDefault="0056124B" w:rsidP="0056124B">
      <w:pPr>
        <w:tabs>
          <w:tab w:val="left" w:pos="1260"/>
          <w:tab w:val="num" w:pos="2160"/>
        </w:tabs>
        <w:jc w:val="both"/>
        <w:rPr>
          <w:b/>
          <w:u w:val="single"/>
          <w:lang w:val="bg-BG"/>
        </w:rPr>
      </w:pPr>
      <w:r>
        <w:rPr>
          <w:lang w:val="bg-BG"/>
        </w:rPr>
        <w:tab/>
        <w:t>1.2.</w:t>
      </w:r>
      <w:r w:rsidR="00DE7C4C">
        <w:rPr>
          <w:lang w:val="bg-BG"/>
        </w:rPr>
        <w:t xml:space="preserve"> Гаранцията за участие може да се представи под формата на банкова гаранция или парична сума, внесена по сметка на община Опан</w:t>
      </w:r>
      <w:r w:rsidR="00DE7C4C">
        <w:rPr>
          <w:color w:val="FF0000"/>
          <w:lang w:val="bg-BG"/>
        </w:rPr>
        <w:t xml:space="preserve">: </w:t>
      </w:r>
      <w:r w:rsidR="00DE7C4C" w:rsidRPr="00537D04">
        <w:rPr>
          <w:b/>
        </w:rPr>
        <w:t>IBAN</w:t>
      </w:r>
      <w:r w:rsidR="00DE7C4C" w:rsidRPr="00537D04">
        <w:rPr>
          <w:b/>
          <w:lang w:val="bg-BG"/>
        </w:rPr>
        <w:t xml:space="preserve">: </w:t>
      </w:r>
      <w:r w:rsidR="00DE7C4C" w:rsidRPr="00537D04">
        <w:rPr>
          <w:b/>
        </w:rPr>
        <w:t>BG</w:t>
      </w:r>
      <w:r w:rsidR="00DE7C4C" w:rsidRPr="00537D04">
        <w:rPr>
          <w:b/>
          <w:lang w:val="bg-BG"/>
        </w:rPr>
        <w:t xml:space="preserve">73 </w:t>
      </w:r>
      <w:r w:rsidR="00DE7C4C" w:rsidRPr="00537D04">
        <w:rPr>
          <w:b/>
        </w:rPr>
        <w:t>UNCR</w:t>
      </w:r>
      <w:r w:rsidR="00DE7C4C" w:rsidRPr="00537D04">
        <w:rPr>
          <w:b/>
          <w:lang w:val="bg-BG"/>
        </w:rPr>
        <w:t xml:space="preserve"> 7630 3300 0005 21, </w:t>
      </w:r>
      <w:r w:rsidR="00DE7C4C" w:rsidRPr="00537D04">
        <w:rPr>
          <w:b/>
        </w:rPr>
        <w:t>BIC</w:t>
      </w:r>
      <w:r w:rsidR="00DE7C4C" w:rsidRPr="00537D04">
        <w:rPr>
          <w:b/>
          <w:lang w:val="bg-BG"/>
        </w:rPr>
        <w:t xml:space="preserve">: </w:t>
      </w:r>
      <w:r w:rsidR="00DE7C4C" w:rsidRPr="00537D04">
        <w:rPr>
          <w:b/>
        </w:rPr>
        <w:t>UNCRBGSF</w:t>
      </w:r>
      <w:r w:rsidR="00DE7C4C" w:rsidRPr="00537D04">
        <w:rPr>
          <w:b/>
          <w:lang w:val="bg-BG"/>
        </w:rPr>
        <w:t xml:space="preserve">, </w:t>
      </w:r>
      <w:proofErr w:type="spellStart"/>
      <w:r w:rsidR="00DE7C4C" w:rsidRPr="00537D04">
        <w:rPr>
          <w:b/>
          <w:lang w:val="bg-BG"/>
        </w:rPr>
        <w:t>УниКредит</w:t>
      </w:r>
      <w:proofErr w:type="spellEnd"/>
      <w:r w:rsidR="00DE7C4C" w:rsidRPr="00537D04">
        <w:rPr>
          <w:b/>
          <w:lang w:val="bg-BG"/>
        </w:rPr>
        <w:t xml:space="preserve"> </w:t>
      </w:r>
      <w:proofErr w:type="spellStart"/>
      <w:r w:rsidR="00DE7C4C" w:rsidRPr="00537D04">
        <w:rPr>
          <w:b/>
          <w:lang w:val="bg-BG"/>
        </w:rPr>
        <w:t>Булбанк</w:t>
      </w:r>
      <w:proofErr w:type="spellEnd"/>
      <w:r w:rsidR="00DE7C4C" w:rsidRPr="00537D04">
        <w:rPr>
          <w:b/>
          <w:lang w:val="bg-BG"/>
        </w:rPr>
        <w:t xml:space="preserve"> АД, клон Стара Загора.</w:t>
      </w:r>
    </w:p>
    <w:p w:rsidR="00DE7C4C" w:rsidRPr="00986FAA" w:rsidRDefault="0056124B" w:rsidP="0056124B">
      <w:pPr>
        <w:tabs>
          <w:tab w:val="left" w:pos="1260"/>
        </w:tabs>
        <w:jc w:val="both"/>
        <w:rPr>
          <w:b/>
          <w:u w:val="single"/>
          <w:lang w:val="bg-BG"/>
        </w:rPr>
      </w:pPr>
      <w:r>
        <w:rPr>
          <w:lang w:val="ru-RU"/>
        </w:rPr>
        <w:tab/>
        <w:t>1.3.</w:t>
      </w:r>
      <w:r w:rsidR="00DE7C4C" w:rsidRPr="0056124B">
        <w:rPr>
          <w:lang w:val="ru-RU"/>
        </w:rPr>
        <w:t xml:space="preserve">Участникът сам избира формата на гаранцията за участие. Когато участникът избере гаранцията за участие да бъде банкова гаранция, тогава това трябва да бъде безусловна и неотменима банкова гаранция със срок на валидност не по-кратък от 30 дни след срока на валидност на офертата. Банковата </w:t>
      </w:r>
      <w:r w:rsidR="00DE7C4C" w:rsidRPr="00986FAA">
        <w:rPr>
          <w:lang w:val="ru-RU"/>
        </w:rPr>
        <w:t>гаранция следва да бъде издадена от банка притежаваща лиценз от БНБ за извършване на банкова дейност на територията на страната.</w:t>
      </w:r>
    </w:p>
    <w:p w:rsidR="00DE7C4C" w:rsidRDefault="0056124B" w:rsidP="0056124B">
      <w:pPr>
        <w:tabs>
          <w:tab w:val="left" w:pos="1260"/>
          <w:tab w:val="num" w:pos="2160"/>
        </w:tabs>
        <w:jc w:val="both"/>
        <w:rPr>
          <w:b/>
          <w:u w:val="single"/>
          <w:lang w:val="bg-BG"/>
        </w:rPr>
      </w:pPr>
      <w:r>
        <w:rPr>
          <w:lang w:val="ru-RU"/>
        </w:rPr>
        <w:tab/>
        <w:t>1.4.</w:t>
      </w:r>
      <w:r w:rsidR="00DE7C4C">
        <w:rPr>
          <w:lang w:val="ru-RU"/>
        </w:rPr>
        <w:t xml:space="preserve"> </w:t>
      </w:r>
      <w:r w:rsidR="00DE7C4C">
        <w:rPr>
          <w:lang w:val="bg-BG"/>
        </w:rPr>
        <w:t>Гаранциите за участие се освобождават от възложителя, както следва:</w:t>
      </w:r>
    </w:p>
    <w:p w:rsidR="00DE7C4C" w:rsidRDefault="00DE7C4C" w:rsidP="0000472D">
      <w:pPr>
        <w:numPr>
          <w:ilvl w:val="0"/>
          <w:numId w:val="34"/>
        </w:numPr>
        <w:tabs>
          <w:tab w:val="num" w:pos="0"/>
          <w:tab w:val="left" w:pos="360"/>
          <w:tab w:val="left" w:pos="540"/>
          <w:tab w:val="left" w:pos="1080"/>
        </w:tabs>
        <w:ind w:left="0" w:firstLine="1080"/>
        <w:jc w:val="both"/>
        <w:rPr>
          <w:lang w:val="bg-BG"/>
        </w:rPr>
      </w:pPr>
      <w:r>
        <w:rPr>
          <w:lang w:val="bg-BG"/>
        </w:rPr>
        <w:t>на отстранените участници в срок 5 работни дни след изтичане на срока за обжалване на решението за определяне на изпълнител;</w:t>
      </w:r>
    </w:p>
    <w:p w:rsidR="00DE7C4C" w:rsidRDefault="00DE7C4C" w:rsidP="0000472D">
      <w:pPr>
        <w:numPr>
          <w:ilvl w:val="0"/>
          <w:numId w:val="34"/>
        </w:numPr>
        <w:tabs>
          <w:tab w:val="num" w:pos="0"/>
          <w:tab w:val="left" w:pos="360"/>
          <w:tab w:val="left" w:pos="540"/>
          <w:tab w:val="left" w:pos="1080"/>
        </w:tabs>
        <w:ind w:left="0" w:firstLine="1080"/>
        <w:jc w:val="both"/>
        <w:rPr>
          <w:lang w:val="bg-BG"/>
        </w:rPr>
      </w:pPr>
      <w:r>
        <w:rPr>
          <w:lang w:val="bg-BG"/>
        </w:rPr>
        <w:t xml:space="preserve"> на класираните на първо и второ място участници в срок 5 работни дни след сключване на договор за обществена поръчка;</w:t>
      </w:r>
    </w:p>
    <w:p w:rsidR="00DE7C4C" w:rsidRDefault="00DE7C4C" w:rsidP="0000472D">
      <w:pPr>
        <w:numPr>
          <w:ilvl w:val="0"/>
          <w:numId w:val="34"/>
        </w:numPr>
        <w:tabs>
          <w:tab w:val="num" w:pos="0"/>
          <w:tab w:val="left" w:pos="360"/>
          <w:tab w:val="left" w:pos="540"/>
          <w:tab w:val="left" w:pos="1080"/>
        </w:tabs>
        <w:ind w:left="0" w:firstLine="1080"/>
        <w:jc w:val="both"/>
        <w:rPr>
          <w:lang w:val="bg-BG"/>
        </w:rPr>
      </w:pPr>
      <w:r>
        <w:rPr>
          <w:lang w:val="bg-BG"/>
        </w:rPr>
        <w:t>на останалите класирани участници в срок 5 работни дни след изтичането на срока за обжалване на решението за определяне на изпълнител;</w:t>
      </w:r>
    </w:p>
    <w:p w:rsidR="00DE7C4C" w:rsidRDefault="00DE7C4C" w:rsidP="0000472D">
      <w:pPr>
        <w:numPr>
          <w:ilvl w:val="0"/>
          <w:numId w:val="34"/>
        </w:numPr>
        <w:tabs>
          <w:tab w:val="num" w:pos="0"/>
          <w:tab w:val="left" w:pos="360"/>
          <w:tab w:val="left" w:pos="540"/>
          <w:tab w:val="left" w:pos="1080"/>
        </w:tabs>
        <w:ind w:left="0" w:firstLine="1080"/>
        <w:jc w:val="both"/>
        <w:rPr>
          <w:lang w:val="bg-BG"/>
        </w:rPr>
      </w:pPr>
      <w:r>
        <w:rPr>
          <w:lang w:val="bg-BG"/>
        </w:rPr>
        <w:t>при прекратяване на процедурата за възлагане на обществена поръчка гаранциите на всички участници се освобождават в срок 5 работни дни след изтичането на срока за обжалване на решението за прекратяване.</w:t>
      </w:r>
    </w:p>
    <w:p w:rsidR="00DE7C4C" w:rsidRDefault="00DE7C4C" w:rsidP="00DE7C4C">
      <w:pPr>
        <w:tabs>
          <w:tab w:val="left" w:pos="360"/>
          <w:tab w:val="left" w:pos="720"/>
          <w:tab w:val="left" w:pos="1080"/>
        </w:tabs>
        <w:jc w:val="both"/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b/>
          <w:lang w:val="bg-BG"/>
        </w:rPr>
        <w:t xml:space="preserve">1.5. </w:t>
      </w:r>
      <w:r>
        <w:rPr>
          <w:lang w:val="bg-BG"/>
        </w:rPr>
        <w:t>Възложителят освобождава гаранциите без да дължи лихви за периода, през който средствата законно са престояли при него.</w:t>
      </w:r>
    </w:p>
    <w:p w:rsidR="00DE7C4C" w:rsidRDefault="00DE7C4C" w:rsidP="00DE7C4C">
      <w:pPr>
        <w:tabs>
          <w:tab w:val="left" w:pos="360"/>
          <w:tab w:val="left" w:pos="720"/>
          <w:tab w:val="left" w:pos="1080"/>
        </w:tabs>
        <w:jc w:val="both"/>
        <w:rPr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  <w:t xml:space="preserve">1.6. </w:t>
      </w:r>
      <w:r>
        <w:rPr>
          <w:lang w:val="bg-BG"/>
        </w:rPr>
        <w:t>Възложителят има право да задържи гаранцията за участие, когато участникът в процедурата за възлагане на малка обществена поръчка:</w:t>
      </w:r>
    </w:p>
    <w:p w:rsidR="00DE7C4C" w:rsidRDefault="00DE7C4C" w:rsidP="00DE7C4C">
      <w:pPr>
        <w:tabs>
          <w:tab w:val="left" w:pos="720"/>
          <w:tab w:val="left" w:pos="1080"/>
        </w:tabs>
        <w:ind w:left="720"/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а)</w:t>
      </w:r>
      <w:r>
        <w:rPr>
          <w:lang w:val="bg-BG"/>
        </w:rPr>
        <w:t xml:space="preserve"> оттегли офертата си след изтичането на срока за получаване на оферти;</w:t>
      </w:r>
    </w:p>
    <w:p w:rsidR="00DE7C4C" w:rsidRDefault="00DE7C4C" w:rsidP="00DE7C4C">
      <w:pPr>
        <w:tabs>
          <w:tab w:val="left" w:pos="0"/>
          <w:tab w:val="left" w:pos="1080"/>
        </w:tabs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б)</w:t>
      </w:r>
      <w:r>
        <w:rPr>
          <w:lang w:val="bg-BG"/>
        </w:rPr>
        <w:t xml:space="preserve"> обжалва решението на възложителя за определяне на изпълнител – до решаване на спора;</w:t>
      </w:r>
    </w:p>
    <w:p w:rsidR="00DE7C4C" w:rsidRDefault="00DE7C4C" w:rsidP="00DE7C4C">
      <w:pPr>
        <w:tabs>
          <w:tab w:val="left" w:pos="0"/>
          <w:tab w:val="left" w:pos="360"/>
          <w:tab w:val="left" w:pos="1080"/>
        </w:tabs>
        <w:jc w:val="both"/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b/>
          <w:lang w:val="bg-BG"/>
        </w:rPr>
        <w:t>в)</w:t>
      </w:r>
      <w:r>
        <w:rPr>
          <w:lang w:val="bg-BG"/>
        </w:rPr>
        <w:t xml:space="preserve"> е определен за изпълнител, но не изпълни задължението си да сключи договор за обществената поръчка;</w:t>
      </w:r>
    </w:p>
    <w:p w:rsidR="00DE7C4C" w:rsidRDefault="00DE7C4C" w:rsidP="00DE7C4C">
      <w:pPr>
        <w:tabs>
          <w:tab w:val="left" w:pos="0"/>
          <w:tab w:val="left" w:pos="1080"/>
        </w:tabs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 xml:space="preserve">г) </w:t>
      </w:r>
      <w:r>
        <w:rPr>
          <w:lang w:val="bg-BG"/>
        </w:rPr>
        <w:t xml:space="preserve">в случаите по буква </w:t>
      </w:r>
      <w:r>
        <w:rPr>
          <w:b/>
          <w:lang w:val="bg-BG"/>
        </w:rPr>
        <w:t>„а”</w:t>
      </w:r>
      <w:r>
        <w:rPr>
          <w:lang w:val="bg-BG"/>
        </w:rPr>
        <w:t xml:space="preserve"> и </w:t>
      </w:r>
      <w:r>
        <w:rPr>
          <w:b/>
          <w:lang w:val="bg-BG"/>
        </w:rPr>
        <w:t>„в”</w:t>
      </w:r>
      <w:r>
        <w:rPr>
          <w:lang w:val="bg-BG"/>
        </w:rPr>
        <w:t>, когато участникът е представил банкова гаранция, възложителят има право да пристъпи към упражняване на правата по нея.</w:t>
      </w:r>
    </w:p>
    <w:p w:rsidR="00DE7C4C" w:rsidRDefault="00DE7C4C" w:rsidP="00DE7C4C">
      <w:pPr>
        <w:tabs>
          <w:tab w:val="left" w:pos="720"/>
        </w:tabs>
        <w:jc w:val="both"/>
        <w:rPr>
          <w:b/>
          <w:u w:val="single"/>
          <w:lang w:val="ru-RU"/>
        </w:rPr>
      </w:pPr>
    </w:p>
    <w:p w:rsidR="00DE7C4C" w:rsidRDefault="00DE7C4C" w:rsidP="00DE7C4C">
      <w:pPr>
        <w:tabs>
          <w:tab w:val="left" w:pos="720"/>
        </w:tabs>
        <w:jc w:val="both"/>
        <w:rPr>
          <w:b/>
          <w:u w:val="single"/>
          <w:lang w:val="ru-RU"/>
        </w:rPr>
      </w:pPr>
      <w:r>
        <w:rPr>
          <w:b/>
          <w:u w:val="single"/>
          <w:lang w:val="ru-RU"/>
        </w:rPr>
        <w:t xml:space="preserve">2. </w:t>
      </w:r>
      <w:r>
        <w:rPr>
          <w:b/>
          <w:u w:val="single"/>
          <w:lang w:val="bg-BG"/>
        </w:rPr>
        <w:t xml:space="preserve">Условия и размер на гаранцията за изпълнение на договора, условия и начин на плащането й </w:t>
      </w:r>
    </w:p>
    <w:p w:rsidR="00DE7C4C" w:rsidRDefault="00DE7C4C" w:rsidP="00DE7C4C">
      <w:pPr>
        <w:jc w:val="both"/>
        <w:rPr>
          <w:b/>
          <w:u w:val="single"/>
          <w:lang w:val="bg-BG"/>
        </w:rPr>
      </w:pPr>
    </w:p>
    <w:p w:rsidR="00DE7C4C" w:rsidRDefault="00DE7C4C" w:rsidP="00DE7C4C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>2.1.</w:t>
      </w:r>
      <w:r>
        <w:rPr>
          <w:lang w:val="bg-BG"/>
        </w:rPr>
        <w:t xml:space="preserve"> Гаранцията за изпълнение на договора е в размер на </w:t>
      </w:r>
      <w:r>
        <w:rPr>
          <w:b/>
          <w:lang w:val="bg-BG"/>
        </w:rPr>
        <w:t>3</w:t>
      </w:r>
      <w:r>
        <w:rPr>
          <w:b/>
          <w:color w:val="FF0000"/>
          <w:lang w:val="bg-BG"/>
        </w:rPr>
        <w:t xml:space="preserve"> </w:t>
      </w:r>
      <w:r>
        <w:rPr>
          <w:b/>
          <w:lang w:val="bg-BG"/>
        </w:rPr>
        <w:t>(три) % от стойността на договора.</w:t>
      </w:r>
    </w:p>
    <w:p w:rsidR="00DE7C4C" w:rsidRPr="00537D04" w:rsidRDefault="00DE7C4C" w:rsidP="00DE7C4C">
      <w:pPr>
        <w:ind w:firstLine="720"/>
        <w:jc w:val="both"/>
        <w:rPr>
          <w:b/>
          <w:u w:val="single"/>
          <w:lang w:val="bg-BG"/>
        </w:rPr>
      </w:pPr>
      <w:r>
        <w:rPr>
          <w:b/>
          <w:lang w:val="bg-BG"/>
        </w:rPr>
        <w:lastRenderedPageBreak/>
        <w:t xml:space="preserve">2.2. </w:t>
      </w:r>
      <w:r>
        <w:rPr>
          <w:lang w:val="bg-BG"/>
        </w:rPr>
        <w:t xml:space="preserve">Гаранцията за изпълнение на договора може да се представи под формата на банкова гаранция или парична сума, внесена по сметка на </w:t>
      </w:r>
      <w:r w:rsidRPr="00537D04">
        <w:rPr>
          <w:lang w:val="bg-BG"/>
        </w:rPr>
        <w:t xml:space="preserve">община Опан: </w:t>
      </w:r>
      <w:r w:rsidRPr="00537D04">
        <w:rPr>
          <w:b/>
        </w:rPr>
        <w:t>IBAN</w:t>
      </w:r>
      <w:r w:rsidRPr="00537D04">
        <w:rPr>
          <w:b/>
          <w:lang w:val="bg-BG"/>
        </w:rPr>
        <w:t xml:space="preserve">: </w:t>
      </w:r>
      <w:r w:rsidRPr="00537D04">
        <w:rPr>
          <w:b/>
        </w:rPr>
        <w:t>BG</w:t>
      </w:r>
      <w:r w:rsidRPr="00537D04">
        <w:rPr>
          <w:b/>
          <w:lang w:val="bg-BG"/>
        </w:rPr>
        <w:t xml:space="preserve">73 </w:t>
      </w:r>
      <w:r w:rsidRPr="00537D04">
        <w:rPr>
          <w:b/>
        </w:rPr>
        <w:t>UNCR</w:t>
      </w:r>
      <w:r w:rsidRPr="00537D04">
        <w:rPr>
          <w:b/>
          <w:lang w:val="bg-BG"/>
        </w:rPr>
        <w:t xml:space="preserve"> 7630 3300 0005 21, </w:t>
      </w:r>
      <w:r w:rsidRPr="00537D04">
        <w:rPr>
          <w:b/>
        </w:rPr>
        <w:t>BIC</w:t>
      </w:r>
      <w:r w:rsidRPr="00537D04">
        <w:rPr>
          <w:b/>
          <w:lang w:val="bg-BG"/>
        </w:rPr>
        <w:t xml:space="preserve">: </w:t>
      </w:r>
      <w:r w:rsidRPr="00537D04">
        <w:rPr>
          <w:b/>
        </w:rPr>
        <w:t>UNCRBGSF</w:t>
      </w:r>
      <w:r w:rsidRPr="00537D04">
        <w:rPr>
          <w:b/>
          <w:lang w:val="bg-BG"/>
        </w:rPr>
        <w:t xml:space="preserve">, </w:t>
      </w:r>
      <w:proofErr w:type="spellStart"/>
      <w:r w:rsidRPr="00537D04">
        <w:rPr>
          <w:b/>
          <w:lang w:val="bg-BG"/>
        </w:rPr>
        <w:t>УниКредит</w:t>
      </w:r>
      <w:proofErr w:type="spellEnd"/>
      <w:r w:rsidRPr="00537D04">
        <w:rPr>
          <w:b/>
          <w:lang w:val="bg-BG"/>
        </w:rPr>
        <w:t xml:space="preserve"> </w:t>
      </w:r>
      <w:proofErr w:type="spellStart"/>
      <w:r w:rsidRPr="00537D04">
        <w:rPr>
          <w:b/>
          <w:lang w:val="bg-BG"/>
        </w:rPr>
        <w:t>Булбанк</w:t>
      </w:r>
      <w:proofErr w:type="spellEnd"/>
      <w:r w:rsidRPr="00537D04">
        <w:rPr>
          <w:b/>
          <w:lang w:val="bg-BG"/>
        </w:rPr>
        <w:t xml:space="preserve"> АД, клон Стара Загора.</w:t>
      </w:r>
    </w:p>
    <w:p w:rsidR="00DE7C4C" w:rsidRDefault="00DE7C4C" w:rsidP="00DE7C4C">
      <w:pPr>
        <w:tabs>
          <w:tab w:val="left" w:pos="360"/>
          <w:tab w:val="left" w:pos="540"/>
        </w:tabs>
        <w:ind w:firstLine="720"/>
        <w:jc w:val="both"/>
        <w:rPr>
          <w:lang w:val="ru-RU"/>
        </w:rPr>
      </w:pPr>
      <w:r>
        <w:rPr>
          <w:b/>
          <w:lang w:val="bg-BG"/>
        </w:rPr>
        <w:t>2.3.</w:t>
      </w:r>
      <w:r>
        <w:rPr>
          <w:lang w:val="bg-BG"/>
        </w:rPr>
        <w:t xml:space="preserve"> </w:t>
      </w:r>
      <w:r>
        <w:rPr>
          <w:lang w:val="ru-RU"/>
        </w:rPr>
        <w:t>Участникът сам избира формата на гаранцията за изпълнение на договора.</w:t>
      </w:r>
    </w:p>
    <w:p w:rsidR="00DE7C4C" w:rsidRDefault="00DE7C4C" w:rsidP="00DE7C4C">
      <w:pPr>
        <w:tabs>
          <w:tab w:val="left" w:pos="360"/>
          <w:tab w:val="left" w:pos="540"/>
        </w:tabs>
        <w:ind w:firstLine="720"/>
        <w:jc w:val="both"/>
        <w:rPr>
          <w:lang w:val="bg-BG"/>
        </w:rPr>
      </w:pPr>
      <w:r>
        <w:rPr>
          <w:b/>
          <w:lang w:val="ru-RU"/>
        </w:rPr>
        <w:t xml:space="preserve">2.4. </w:t>
      </w:r>
      <w:r>
        <w:rPr>
          <w:lang w:val="ru-RU"/>
        </w:rPr>
        <w:t>Когато участникът избере гаранцията за изпълнение на договора да бъде банкова гаранция, тогава това трябва да бъде безусловна и неотменима банкова гаранция, в полза на община Опан и със срок на валидност – съгласно условията в договора.</w:t>
      </w:r>
      <w:r>
        <w:rPr>
          <w:lang w:val="bg-BG"/>
        </w:rPr>
        <w:t xml:space="preserve"> </w:t>
      </w:r>
      <w:r>
        <w:rPr>
          <w:lang w:val="ru-RU"/>
        </w:rPr>
        <w:t xml:space="preserve">Банковата гаранция следва да бъде издадена от банка притежаваща лиценз от БНБ за извършване на банкова дейност на територията на страната. </w:t>
      </w:r>
    </w:p>
    <w:p w:rsidR="00DE7C4C" w:rsidRDefault="00DE7C4C" w:rsidP="00DE7C4C">
      <w:pPr>
        <w:tabs>
          <w:tab w:val="left" w:pos="360"/>
          <w:tab w:val="left" w:pos="540"/>
        </w:tabs>
        <w:ind w:firstLine="720"/>
        <w:jc w:val="both"/>
        <w:rPr>
          <w:lang w:val="bg-BG"/>
        </w:rPr>
      </w:pPr>
      <w:r>
        <w:rPr>
          <w:b/>
          <w:lang w:val="ru-RU"/>
        </w:rPr>
        <w:t xml:space="preserve">2.5.  </w:t>
      </w:r>
      <w:r>
        <w:rPr>
          <w:lang w:val="ru-RU"/>
        </w:rPr>
        <w:t>Участникът, определен за изпълнител на обществената поръчка, представя банковата гаранция или платежния документ за внесената по банков път в сметката на общината гаранция за изпълнение на договора преди подписването на договора.</w:t>
      </w:r>
    </w:p>
    <w:p w:rsidR="00DE7C4C" w:rsidRDefault="00DE7C4C" w:rsidP="00DE7C4C">
      <w:pPr>
        <w:tabs>
          <w:tab w:val="left" w:pos="360"/>
          <w:tab w:val="left" w:pos="540"/>
        </w:tabs>
        <w:ind w:firstLine="720"/>
        <w:jc w:val="both"/>
        <w:rPr>
          <w:lang w:val="bg-BG"/>
        </w:rPr>
      </w:pPr>
      <w:r>
        <w:rPr>
          <w:b/>
          <w:lang w:val="bg-BG"/>
        </w:rPr>
        <w:t xml:space="preserve">2.6. </w:t>
      </w:r>
      <w:r>
        <w:rPr>
          <w:lang w:val="bg-BG"/>
        </w:rPr>
        <w:t>Условията и сроковете за задържане или освобождаване на гаранцията за изпълнение се уреждат в договора за възлагане на обществената поръчка.</w:t>
      </w:r>
    </w:p>
    <w:p w:rsidR="00DE7C4C" w:rsidRDefault="00DE7C4C" w:rsidP="00DE7C4C">
      <w:pPr>
        <w:jc w:val="both"/>
        <w:rPr>
          <w:lang w:val="ru-RU"/>
        </w:rPr>
      </w:pPr>
    </w:p>
    <w:p w:rsidR="00DE7C4C" w:rsidRDefault="00DE7C4C" w:rsidP="00DE7C4C">
      <w:pPr>
        <w:jc w:val="both"/>
        <w:rPr>
          <w:b/>
          <w:u w:val="single"/>
          <w:lang w:val="ru-RU"/>
        </w:rPr>
      </w:pPr>
      <w:r>
        <w:rPr>
          <w:lang w:val="ru-RU"/>
        </w:rPr>
        <w:tab/>
      </w:r>
      <w:r>
        <w:rPr>
          <w:b/>
          <w:u w:val="single"/>
          <w:lang w:val="ru-RU"/>
        </w:rPr>
        <w:t>VІ. РАЗГЛЕЖДАНЕ, ОЦЕНКА И КЛАСИРАНЕ НА ОФЕРТИТЕ</w:t>
      </w:r>
    </w:p>
    <w:p w:rsidR="00DE7C4C" w:rsidRDefault="00DE7C4C" w:rsidP="00DE7C4C">
      <w:pPr>
        <w:jc w:val="both"/>
        <w:rPr>
          <w:b/>
          <w:u w:val="single"/>
          <w:lang w:val="ru-RU"/>
        </w:rPr>
      </w:pPr>
    </w:p>
    <w:p w:rsidR="00DE7C4C" w:rsidRDefault="00DE7C4C" w:rsidP="00DE7C4C">
      <w:pPr>
        <w:tabs>
          <w:tab w:val="left" w:pos="720"/>
          <w:tab w:val="left" w:pos="1080"/>
        </w:tabs>
        <w:jc w:val="both"/>
        <w:rPr>
          <w:lang w:val="bg-BG"/>
        </w:rPr>
      </w:pPr>
      <w:r>
        <w:rPr>
          <w:lang w:val="ru-RU"/>
        </w:rPr>
        <w:tab/>
      </w:r>
      <w:r>
        <w:rPr>
          <w:b/>
          <w:lang w:val="ru-RU"/>
        </w:rPr>
        <w:t xml:space="preserve">1. </w:t>
      </w:r>
      <w:r>
        <w:rPr>
          <w:lang w:val="ru-RU"/>
        </w:rPr>
        <w:t xml:space="preserve">Възложителят назначава Комисия за </w:t>
      </w:r>
      <w:r>
        <w:rPr>
          <w:lang w:val="bg-BG"/>
        </w:rPr>
        <w:t>провеждане на открита процедура с</w:t>
      </w:r>
      <w:r>
        <w:rPr>
          <w:lang w:val="ru-RU"/>
        </w:rPr>
        <w:t xml:space="preserve">лед изтичане на срока за приемане на офертите и се обявява в деня, определен за </w:t>
      </w:r>
      <w:r>
        <w:rPr>
          <w:lang w:val="bg-BG"/>
        </w:rPr>
        <w:t>отваряне на офертите.</w:t>
      </w:r>
    </w:p>
    <w:p w:rsidR="00DE7C4C" w:rsidRDefault="00DE7C4C" w:rsidP="00DE7C4C">
      <w:pPr>
        <w:tabs>
          <w:tab w:val="left" w:pos="720"/>
          <w:tab w:val="left" w:pos="1080"/>
        </w:tabs>
        <w:jc w:val="both"/>
        <w:rPr>
          <w:b/>
          <w:lang w:val="ru-RU"/>
        </w:rPr>
      </w:pPr>
      <w:r>
        <w:rPr>
          <w:lang w:val="ru-RU"/>
        </w:rPr>
        <w:tab/>
      </w:r>
      <w:r>
        <w:rPr>
          <w:b/>
          <w:lang w:val="ru-RU"/>
        </w:rPr>
        <w:t xml:space="preserve">2. </w:t>
      </w:r>
      <w:r>
        <w:rPr>
          <w:lang w:val="ru-RU"/>
        </w:rPr>
        <w:t>Възложителят определя за членове на комисията или за консултанти лица, които:</w:t>
      </w:r>
    </w:p>
    <w:p w:rsidR="00DE7C4C" w:rsidRDefault="00DE7C4C" w:rsidP="00DE7C4C">
      <w:pPr>
        <w:tabs>
          <w:tab w:val="left" w:pos="1080"/>
        </w:tabs>
        <w:ind w:left="1080"/>
        <w:jc w:val="both"/>
        <w:rPr>
          <w:lang w:val="ru-RU"/>
        </w:rPr>
      </w:pPr>
      <w:r>
        <w:rPr>
          <w:b/>
          <w:lang w:val="bg-BG"/>
        </w:rPr>
        <w:t>а)</w:t>
      </w:r>
      <w:r>
        <w:rPr>
          <w:lang w:val="bg-BG"/>
        </w:rPr>
        <w:t xml:space="preserve"> нямат материален интерес от възлагането на обществената поръчка на определен участник;</w:t>
      </w:r>
    </w:p>
    <w:p w:rsidR="00DE7C4C" w:rsidRDefault="00DE7C4C" w:rsidP="00DE7C4C">
      <w:pPr>
        <w:tabs>
          <w:tab w:val="left" w:pos="1080"/>
        </w:tabs>
        <w:ind w:left="1080"/>
        <w:jc w:val="both"/>
        <w:rPr>
          <w:lang w:val="ru-RU"/>
        </w:rPr>
      </w:pPr>
      <w:r>
        <w:rPr>
          <w:b/>
          <w:lang w:val="bg-BG"/>
        </w:rPr>
        <w:t>б)</w:t>
      </w:r>
      <w:r>
        <w:rPr>
          <w:lang w:val="bg-BG"/>
        </w:rPr>
        <w:t xml:space="preserve"> не са свързани лица по смисъла на Търговския закон с участник в процедурата или с посочените от него подизпълнители, или с членове на техните управителни или контролни органи;</w:t>
      </w:r>
    </w:p>
    <w:p w:rsidR="00DE7C4C" w:rsidRDefault="00DE7C4C" w:rsidP="00DE7C4C">
      <w:pPr>
        <w:tabs>
          <w:tab w:val="left" w:pos="1080"/>
        </w:tabs>
        <w:ind w:left="1080"/>
        <w:jc w:val="both"/>
        <w:rPr>
          <w:lang w:val="ru-RU"/>
        </w:rPr>
      </w:pPr>
      <w:r>
        <w:rPr>
          <w:b/>
          <w:lang w:val="bg-BG"/>
        </w:rPr>
        <w:t>в)</w:t>
      </w:r>
      <w:r>
        <w:rPr>
          <w:lang w:val="bg-BG"/>
        </w:rPr>
        <w:t xml:space="preserve"> са длъжни да пазят в тайна обстоятелствата, които са узнали във връзка със своята работа в комисията.</w:t>
      </w:r>
    </w:p>
    <w:p w:rsidR="00DE7C4C" w:rsidRDefault="00DE7C4C" w:rsidP="00DE7C4C">
      <w:pPr>
        <w:tabs>
          <w:tab w:val="left" w:pos="720"/>
          <w:tab w:val="left" w:pos="1080"/>
        </w:tabs>
        <w:jc w:val="both"/>
        <w:rPr>
          <w:lang w:val="bg-BG"/>
        </w:rPr>
      </w:pPr>
      <w:r>
        <w:rPr>
          <w:b/>
          <w:lang w:val="bg-BG"/>
        </w:rPr>
        <w:tab/>
        <w:t xml:space="preserve">3. </w:t>
      </w:r>
      <w:r>
        <w:rPr>
          <w:lang w:val="bg-BG"/>
        </w:rPr>
        <w:t>Членовете на комисията и консултантите представят на възложителя декларация за съответствие на обстоятелствата по т. 2, буква „а” и „б”и за спазване на изискванията по буква „в” след получаване на списъка с участниците и на всеки етап от процедурата, когато настъпи промяната в декларираните обстоятелства;</w:t>
      </w:r>
    </w:p>
    <w:p w:rsidR="00DE7C4C" w:rsidRDefault="00DE7C4C" w:rsidP="00DE7C4C">
      <w:pPr>
        <w:tabs>
          <w:tab w:val="left" w:pos="720"/>
          <w:tab w:val="left" w:pos="1080"/>
        </w:tabs>
        <w:jc w:val="both"/>
        <w:rPr>
          <w:b/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 xml:space="preserve">4. </w:t>
      </w:r>
      <w:r>
        <w:rPr>
          <w:lang w:val="bg-BG"/>
        </w:rPr>
        <w:t>Член на комисията, който не може да изпълнява задълженията си по обективни причини или е отстранен поради наличие на обстоятелства по чл. 35, ал. 1 от ЗОП, се замества от резервен член, а ако това е невъзможно, възложителят издава заповед за определяне на нов член;</w:t>
      </w:r>
    </w:p>
    <w:p w:rsidR="00DE7C4C" w:rsidRDefault="00DE7C4C" w:rsidP="00DE7C4C">
      <w:pPr>
        <w:tabs>
          <w:tab w:val="left" w:pos="720"/>
        </w:tabs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 xml:space="preserve">5. </w:t>
      </w:r>
      <w:r>
        <w:rPr>
          <w:lang w:val="bg-BG"/>
        </w:rPr>
        <w:t>Комисията започва работа след получаване на списъка с участниците и представените оферти;</w:t>
      </w:r>
    </w:p>
    <w:p w:rsidR="00DE7C4C" w:rsidRDefault="00DE7C4C" w:rsidP="00DE7C4C">
      <w:pPr>
        <w:tabs>
          <w:tab w:val="left" w:pos="720"/>
        </w:tabs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 xml:space="preserve">6. </w:t>
      </w:r>
      <w:r>
        <w:rPr>
          <w:lang w:val="bg-BG"/>
        </w:rPr>
        <w:t>При осъществяване на дейността си комисията стриктно се придържа към процедурните правила, заложени в Закона за обществените поръчки.</w:t>
      </w:r>
      <w:r>
        <w:rPr>
          <w:lang w:val="ru-RU"/>
        </w:rPr>
        <w:tab/>
      </w:r>
    </w:p>
    <w:p w:rsidR="00DE7C4C" w:rsidRDefault="00DE7C4C" w:rsidP="00DE7C4C">
      <w:pPr>
        <w:jc w:val="both"/>
        <w:textAlignment w:val="center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 xml:space="preserve">7. </w:t>
      </w:r>
      <w:r>
        <w:rPr>
          <w:lang w:val="bg-BG"/>
        </w:rPr>
        <w:t>Комисията разглежда допуснатите оферти и ги оценява в съответствие с предварително избрания критерий, посочен в обявлението.</w:t>
      </w:r>
    </w:p>
    <w:p w:rsidR="00DE7C4C" w:rsidRDefault="00DE7C4C" w:rsidP="00DE7C4C">
      <w:pPr>
        <w:jc w:val="both"/>
        <w:textAlignment w:val="center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 xml:space="preserve">8. </w:t>
      </w:r>
      <w:r>
        <w:rPr>
          <w:lang w:val="bg-BG"/>
        </w:rPr>
        <w:t>Комисията класира участниците въз основа на резултатите, получени при разглеждане и оценяване на офертите.</w:t>
      </w:r>
    </w:p>
    <w:p w:rsidR="00DE7C4C" w:rsidRDefault="00DE7C4C" w:rsidP="00DE7C4C">
      <w:pPr>
        <w:jc w:val="both"/>
        <w:textAlignment w:val="center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 xml:space="preserve">9. </w:t>
      </w:r>
      <w:r>
        <w:rPr>
          <w:lang w:val="bg-BG"/>
        </w:rPr>
        <w:t>Решенията на комисията се вземат с мнозинство от членовете й. Когато член на комисията е против взетото решение, той подписва протокола с особено мнение и писмено излага мотивите си.</w:t>
      </w:r>
    </w:p>
    <w:p w:rsidR="00DE7C4C" w:rsidRDefault="00DE7C4C" w:rsidP="00DE7C4C">
      <w:pPr>
        <w:pStyle w:val="Style"/>
        <w:ind w:left="0" w:right="0" w:firstLine="0"/>
      </w:pPr>
      <w:r>
        <w:lastRenderedPageBreak/>
        <w:tab/>
      </w:r>
      <w:r>
        <w:rPr>
          <w:b/>
        </w:rPr>
        <w:t xml:space="preserve">10. </w:t>
      </w:r>
      <w:r>
        <w:t>Комисията съставя протокол за разглеждането, оценяването и класирането на офертите, който съдържа:</w:t>
      </w:r>
    </w:p>
    <w:p w:rsidR="00DE7C4C" w:rsidRDefault="00DE7C4C" w:rsidP="0000472D">
      <w:pPr>
        <w:pStyle w:val="Style"/>
        <w:numPr>
          <w:ilvl w:val="0"/>
          <w:numId w:val="47"/>
        </w:numPr>
        <w:ind w:right="0"/>
      </w:pPr>
      <w:r>
        <w:t>състав на комисията и списък на консултантите;</w:t>
      </w:r>
    </w:p>
    <w:p w:rsidR="00DE7C4C" w:rsidRDefault="00DE7C4C" w:rsidP="0000472D">
      <w:pPr>
        <w:pStyle w:val="Style"/>
        <w:numPr>
          <w:ilvl w:val="0"/>
          <w:numId w:val="47"/>
        </w:numPr>
        <w:ind w:right="0"/>
      </w:pPr>
      <w:r>
        <w:t>списък на участниците и офертите, предложени за отстраняване от процедурата, и мотивите за предложението за отстраняването им;</w:t>
      </w:r>
    </w:p>
    <w:p w:rsidR="00DE7C4C" w:rsidRDefault="00DE7C4C" w:rsidP="0000472D">
      <w:pPr>
        <w:pStyle w:val="Style"/>
        <w:numPr>
          <w:ilvl w:val="0"/>
          <w:numId w:val="46"/>
        </w:numPr>
        <w:ind w:right="0"/>
      </w:pPr>
      <w:r>
        <w:t>становищата на консултантите;</w:t>
      </w:r>
    </w:p>
    <w:p w:rsidR="00DE7C4C" w:rsidRDefault="00DE7C4C" w:rsidP="0000472D">
      <w:pPr>
        <w:pStyle w:val="Style"/>
        <w:numPr>
          <w:ilvl w:val="0"/>
          <w:numId w:val="46"/>
        </w:numPr>
        <w:ind w:right="0"/>
        <w:jc w:val="left"/>
      </w:pPr>
      <w:r>
        <w:t>резултатите от разглеждането и оценяването на допуснатите оферти, включително кратко описание на предложенията на участниците и оценките по всеки показател;</w:t>
      </w:r>
    </w:p>
    <w:p w:rsidR="00DE7C4C" w:rsidRDefault="00DE7C4C" w:rsidP="0000472D">
      <w:pPr>
        <w:pStyle w:val="Style"/>
        <w:numPr>
          <w:ilvl w:val="0"/>
          <w:numId w:val="46"/>
        </w:numPr>
        <w:ind w:right="0"/>
        <w:jc w:val="left"/>
      </w:pPr>
      <w:r>
        <w:t>класирането на участниците, чиито оферти са допуснати до разглеждане и оценяване;</w:t>
      </w:r>
    </w:p>
    <w:p w:rsidR="00DE7C4C" w:rsidRDefault="00DE7C4C" w:rsidP="0000472D">
      <w:pPr>
        <w:pStyle w:val="Style"/>
        <w:numPr>
          <w:ilvl w:val="0"/>
          <w:numId w:val="46"/>
        </w:numPr>
        <w:ind w:right="0"/>
      </w:pPr>
      <w:r>
        <w:t>дата на съставяне на протокола.</w:t>
      </w:r>
    </w:p>
    <w:p w:rsidR="00DE7C4C" w:rsidRDefault="00DE7C4C" w:rsidP="00DE7C4C">
      <w:pPr>
        <w:pStyle w:val="Style"/>
        <w:ind w:left="1080" w:right="0" w:firstLine="0"/>
      </w:pPr>
    </w:p>
    <w:p w:rsidR="00DE7C4C" w:rsidRDefault="00DE7C4C" w:rsidP="00DE7C4C">
      <w:pPr>
        <w:pStyle w:val="Style"/>
        <w:ind w:left="0" w:right="0" w:firstLine="720"/>
      </w:pPr>
      <w:r>
        <w:rPr>
          <w:b/>
        </w:rPr>
        <w:t xml:space="preserve">11. </w:t>
      </w:r>
      <w:r>
        <w:t>Протоколът на комисията се подписва от всички членове и се предава на възложителя заедно с цялата документация, с което комисията приключва своята работа.</w:t>
      </w:r>
    </w:p>
    <w:p w:rsidR="00DE7C4C" w:rsidRDefault="00DE7C4C" w:rsidP="00DE7C4C">
      <w:pPr>
        <w:pStyle w:val="Style"/>
        <w:ind w:left="0" w:right="0" w:firstLine="0"/>
        <w:rPr>
          <w:color w:val="FF0000"/>
        </w:rPr>
      </w:pPr>
    </w:p>
    <w:p w:rsidR="00DE7C4C" w:rsidRDefault="00DE7C4C" w:rsidP="00DE7C4C">
      <w:pPr>
        <w:ind w:firstLine="711"/>
        <w:jc w:val="center"/>
        <w:rPr>
          <w:b/>
          <w:u w:val="single"/>
          <w:lang w:val="ru-RU"/>
        </w:rPr>
      </w:pPr>
      <w:r>
        <w:rPr>
          <w:b/>
          <w:u w:val="single"/>
          <w:lang w:val="ru-RU"/>
        </w:rPr>
        <w:t>VІІ. ОПРЕДЕЛЯНЕ НА ИЗПЪЛНИТЕЛ НА ОБЩЕСТВЕНАТА ПОРЪЧКА. ПРЕКРАТЯВАНЕ НА ПРОЦЕДУРАТА</w:t>
      </w:r>
    </w:p>
    <w:p w:rsidR="00DE7C4C" w:rsidRDefault="00DE7C4C" w:rsidP="00DE7C4C">
      <w:pPr>
        <w:ind w:firstLine="711"/>
        <w:jc w:val="both"/>
        <w:rPr>
          <w:lang w:val="ru-RU"/>
        </w:rPr>
      </w:pPr>
      <w:r>
        <w:rPr>
          <w:b/>
          <w:lang w:val="ru-RU"/>
        </w:rPr>
        <w:t xml:space="preserve">1. </w:t>
      </w:r>
      <w:r>
        <w:rPr>
          <w:lang w:val="ru-RU"/>
        </w:rPr>
        <w:t>Възложителят обявява с мотивирано решение класирането на участниците в процедурата и участника, определен за изпълнител, в срок от 5 (пет) работни дни след приключване работата на комисията. Участникът, класиран от комисията на първо място, се определя за изпълнител на обществената поръчка.</w:t>
      </w:r>
    </w:p>
    <w:p w:rsidR="00DE7C4C" w:rsidRDefault="00DE7C4C" w:rsidP="00DE7C4C">
      <w:pPr>
        <w:ind w:firstLine="711"/>
        <w:jc w:val="both"/>
        <w:rPr>
          <w:lang w:val="ru-RU"/>
        </w:rPr>
      </w:pPr>
      <w:r>
        <w:rPr>
          <w:b/>
          <w:lang w:val="ru-RU"/>
        </w:rPr>
        <w:t xml:space="preserve">2. </w:t>
      </w:r>
      <w:r>
        <w:rPr>
          <w:lang w:val="ru-RU"/>
        </w:rPr>
        <w:t>В решението по т. 1 възложителят посочва и отстранените от процедурата участници и оферти и мотивите за отстраняването им.</w:t>
      </w:r>
    </w:p>
    <w:p w:rsidR="00DE7C4C" w:rsidRDefault="00DE7C4C" w:rsidP="00DE7C4C">
      <w:pPr>
        <w:ind w:firstLine="711"/>
        <w:jc w:val="both"/>
        <w:rPr>
          <w:lang w:val="ru-RU"/>
        </w:rPr>
      </w:pPr>
      <w:r>
        <w:rPr>
          <w:b/>
          <w:lang w:val="ru-RU"/>
        </w:rPr>
        <w:t xml:space="preserve">3. </w:t>
      </w:r>
      <w:r>
        <w:rPr>
          <w:lang w:val="ru-RU"/>
        </w:rPr>
        <w:t>Възложителят изпраща решението на участниците в 3 (три) дневен срок от издаването му.</w:t>
      </w:r>
    </w:p>
    <w:p w:rsidR="00DE7C4C" w:rsidRDefault="00DE7C4C" w:rsidP="00DE7C4C">
      <w:pPr>
        <w:ind w:firstLine="711"/>
        <w:jc w:val="both"/>
        <w:rPr>
          <w:lang w:val="ru-RU"/>
        </w:rPr>
      </w:pPr>
      <w:r>
        <w:rPr>
          <w:b/>
          <w:lang w:val="ru-RU"/>
        </w:rPr>
        <w:t xml:space="preserve">4. </w:t>
      </w:r>
      <w:r>
        <w:rPr>
          <w:lang w:val="ru-RU"/>
        </w:rPr>
        <w:t>При писмено искане от участник възложителят е длъжен в 3 (три) дневен срок от получаването му да осигури достъп до протокола на комисията. Възложителят може да откаже достъп до някои от данните, съдържащи се в протокола, когато предоставянето им противоречи на нормативен акт или предотвратява, ограничава или нарушава конкуренцията.</w:t>
      </w:r>
    </w:p>
    <w:p w:rsidR="00DE7C4C" w:rsidRDefault="00DE7C4C" w:rsidP="00DE7C4C">
      <w:pPr>
        <w:ind w:firstLine="711"/>
        <w:jc w:val="both"/>
        <w:rPr>
          <w:lang w:val="ru-RU"/>
        </w:rPr>
      </w:pPr>
      <w:r>
        <w:rPr>
          <w:b/>
          <w:lang w:val="ru-RU"/>
        </w:rPr>
        <w:t xml:space="preserve">5. </w:t>
      </w:r>
      <w:r>
        <w:rPr>
          <w:lang w:val="ru-RU"/>
        </w:rPr>
        <w:t>При писмено искане от участник възложителят е длъжен в 3 (три) дневен срок от получаване на искането да предостави копие от протокола при условията на т. 4.</w:t>
      </w:r>
    </w:p>
    <w:p w:rsidR="00DE7C4C" w:rsidRDefault="00DE7C4C" w:rsidP="00DE7C4C">
      <w:pPr>
        <w:ind w:firstLine="711"/>
        <w:jc w:val="both"/>
        <w:rPr>
          <w:lang w:val="bg-BG"/>
        </w:rPr>
      </w:pPr>
      <w:r>
        <w:rPr>
          <w:b/>
          <w:lang w:val="bg-BG"/>
        </w:rPr>
        <w:t xml:space="preserve">6. </w:t>
      </w:r>
      <w:r>
        <w:rPr>
          <w:lang w:val="ru-RU"/>
        </w:rPr>
        <w:t xml:space="preserve">Възложителят прекратява процедурата за възлагане на обществената поръчка с мотивирано решение </w:t>
      </w:r>
      <w:r>
        <w:rPr>
          <w:lang w:val="bg-BG"/>
        </w:rPr>
        <w:t>в случаите, определени в чл. 39 от ЗОП.</w:t>
      </w:r>
    </w:p>
    <w:p w:rsidR="00DE7C4C" w:rsidRDefault="00DE7C4C" w:rsidP="00DE7C4C">
      <w:pPr>
        <w:ind w:firstLine="711"/>
        <w:jc w:val="both"/>
        <w:rPr>
          <w:lang w:val="bg-BG"/>
        </w:rPr>
      </w:pPr>
      <w:r>
        <w:rPr>
          <w:b/>
          <w:lang w:val="bg-BG"/>
        </w:rPr>
        <w:t xml:space="preserve">7. </w:t>
      </w:r>
      <w:r>
        <w:rPr>
          <w:lang w:val="bg-BG"/>
        </w:rPr>
        <w:t>Възложителят е длъжен в тридневен срок от постановяване на решението за прекратяване на процедурата за обществена поръчка да уведоми участниците и да изпрати копие от решението до изпълнителния директор на АОП.</w:t>
      </w:r>
    </w:p>
    <w:p w:rsidR="00DE7C4C" w:rsidRDefault="00DE7C4C" w:rsidP="00DE7C4C">
      <w:pPr>
        <w:ind w:firstLine="711"/>
        <w:jc w:val="both"/>
        <w:rPr>
          <w:lang w:val="bg-BG"/>
        </w:rPr>
      </w:pPr>
    </w:p>
    <w:p w:rsidR="00DE7C4C" w:rsidRDefault="00DE7C4C" w:rsidP="00DE7C4C">
      <w:pPr>
        <w:ind w:firstLine="1155"/>
        <w:jc w:val="both"/>
        <w:textAlignment w:val="center"/>
        <w:rPr>
          <w:lang w:val="bg-BG"/>
        </w:rPr>
      </w:pPr>
      <w:r>
        <w:rPr>
          <w:lang w:val="bg-BG"/>
        </w:rPr>
        <w:t xml:space="preserve"> </w:t>
      </w:r>
    </w:p>
    <w:p w:rsidR="00DE7C4C" w:rsidRDefault="00DE7C4C" w:rsidP="00DE7C4C">
      <w:pPr>
        <w:tabs>
          <w:tab w:val="left" w:pos="720"/>
        </w:tabs>
        <w:ind w:firstLine="720"/>
        <w:jc w:val="both"/>
        <w:textAlignment w:val="center"/>
        <w:rPr>
          <w:lang w:val="bg-BG"/>
        </w:rPr>
      </w:pPr>
      <w:r>
        <w:rPr>
          <w:b/>
          <w:u w:val="single"/>
          <w:lang w:val="ru-RU"/>
        </w:rPr>
        <w:t xml:space="preserve">VІІІ. СКЛЮЧВАНЕ НА ДОГОВОР </w:t>
      </w:r>
      <w:r>
        <w:rPr>
          <w:b/>
          <w:u w:val="single"/>
          <w:lang w:val="bg-BG"/>
        </w:rPr>
        <w:t>ЗА ОБЩЕСТВЕНА ПОРЪЧКА</w:t>
      </w:r>
      <w:r>
        <w:rPr>
          <w:lang w:val="bg-BG"/>
        </w:rPr>
        <w:t xml:space="preserve"> </w:t>
      </w:r>
    </w:p>
    <w:p w:rsidR="00DE7C4C" w:rsidRDefault="00DE7C4C" w:rsidP="00DE7C4C">
      <w:pPr>
        <w:jc w:val="both"/>
        <w:rPr>
          <w:b/>
          <w:u w:val="single"/>
        </w:rPr>
      </w:pPr>
      <w:r>
        <w:rPr>
          <w:lang w:val="bg-BG"/>
        </w:rPr>
        <w:tab/>
      </w:r>
      <w:r>
        <w:rPr>
          <w:b/>
        </w:rPr>
        <w:t xml:space="preserve">1. </w:t>
      </w:r>
      <w:proofErr w:type="spellStart"/>
      <w:r>
        <w:t>Възложителят</w:t>
      </w:r>
      <w:proofErr w:type="spellEnd"/>
      <w:r>
        <w:t xml:space="preserve"> </w:t>
      </w:r>
      <w:proofErr w:type="spellStart"/>
      <w:r>
        <w:t>сключва</w:t>
      </w:r>
      <w:proofErr w:type="spellEnd"/>
      <w:r>
        <w:t xml:space="preserve"> </w:t>
      </w:r>
      <w:proofErr w:type="spellStart"/>
      <w:r>
        <w:t>писмен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участника</w:t>
      </w:r>
      <w:proofErr w:type="spellEnd"/>
      <w:r>
        <w:t xml:space="preserve">, </w:t>
      </w:r>
      <w:proofErr w:type="spellStart"/>
      <w:r>
        <w:t>класиран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първо</w:t>
      </w:r>
      <w:proofErr w:type="spellEnd"/>
      <w:r>
        <w:t xml:space="preserve"> </w:t>
      </w:r>
      <w:proofErr w:type="spellStart"/>
      <w:r>
        <w:t>място</w:t>
      </w:r>
      <w:proofErr w:type="spellEnd"/>
      <w:r>
        <w:t xml:space="preserve"> и </w:t>
      </w:r>
      <w:proofErr w:type="spellStart"/>
      <w:r>
        <w:t>определен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>.</w:t>
      </w:r>
    </w:p>
    <w:p w:rsidR="00DE7C4C" w:rsidRDefault="00DE7C4C" w:rsidP="00DE7C4C">
      <w:pPr>
        <w:ind w:firstLine="711"/>
        <w:jc w:val="both"/>
        <w:rPr>
          <w:lang w:val="bg-BG"/>
        </w:rPr>
      </w:pPr>
      <w:r>
        <w:rPr>
          <w:b/>
          <w:lang w:val="ru-RU"/>
        </w:rPr>
        <w:t xml:space="preserve">2. </w:t>
      </w:r>
      <w:r>
        <w:rPr>
          <w:lang w:val="ru-RU"/>
        </w:rPr>
        <w:t>При отказване на участника, класиран на първо място, да сключи договора за изпълнение на обществената поръчка, Възложителят може да прекрати процедурата или да определи за изпълнител втория класиран участник и да сключи договор с него</w:t>
      </w:r>
      <w:r>
        <w:rPr>
          <w:lang w:val="bg-BG"/>
        </w:rPr>
        <w:t>.</w:t>
      </w:r>
    </w:p>
    <w:p w:rsidR="00DE7C4C" w:rsidRDefault="00DE7C4C" w:rsidP="00DE7C4C">
      <w:pPr>
        <w:ind w:firstLine="711"/>
        <w:jc w:val="both"/>
        <w:rPr>
          <w:b/>
          <w:lang w:val="bg-BG"/>
        </w:rPr>
      </w:pPr>
      <w:r>
        <w:rPr>
          <w:b/>
          <w:lang w:val="bg-BG"/>
        </w:rPr>
        <w:t xml:space="preserve">3. </w:t>
      </w:r>
      <w:r>
        <w:rPr>
          <w:lang w:val="bg-BG"/>
        </w:rPr>
        <w:t xml:space="preserve">Договорът за обществената поръчка се сключва в пълно съответствие с проекта на договор, представен в документацията и включва задължително всички </w:t>
      </w:r>
      <w:r>
        <w:rPr>
          <w:lang w:val="bg-BG"/>
        </w:rPr>
        <w:lastRenderedPageBreak/>
        <w:t>предложения от офертата на участника, въз основа на които е определен за изпълнител. Когато за изпълнител е определено обединение, участниците в обединението носят солидарна отговорност за изпълнение на договора за обществената поръчка</w:t>
      </w:r>
    </w:p>
    <w:p w:rsidR="00DE7C4C" w:rsidRDefault="00DE7C4C" w:rsidP="00DE7C4C">
      <w:pPr>
        <w:ind w:firstLine="711"/>
        <w:jc w:val="both"/>
        <w:rPr>
          <w:lang w:val="bg-BG"/>
        </w:rPr>
      </w:pPr>
      <w:r>
        <w:rPr>
          <w:b/>
          <w:lang w:val="bg-BG"/>
        </w:rPr>
        <w:t xml:space="preserve">4. </w:t>
      </w:r>
      <w:r>
        <w:rPr>
          <w:lang w:val="bg-BG"/>
        </w:rPr>
        <w:t>Възложителят няма право да сключи договор преди изтичане на 14-дневен срок от уведомяването на участниците за решението за определяне на изпълнител.</w:t>
      </w:r>
    </w:p>
    <w:p w:rsidR="00DE7C4C" w:rsidRDefault="00DE7C4C" w:rsidP="00DE7C4C">
      <w:pPr>
        <w:ind w:firstLine="711"/>
        <w:jc w:val="both"/>
        <w:rPr>
          <w:lang w:val="bg-BG"/>
        </w:rPr>
      </w:pPr>
      <w:r>
        <w:rPr>
          <w:b/>
          <w:lang w:val="bg-BG"/>
        </w:rPr>
        <w:t xml:space="preserve">5. </w:t>
      </w:r>
      <w:r>
        <w:rPr>
          <w:lang w:val="bg-BG"/>
        </w:rPr>
        <w:t>Възложителят сключва договора в едномесечен срок след влизане в сила на решението за определяне на изпълнител или на определението, с което е допуснато предварително изпълнение на това решение, но не преди изтичането на срока по т. 4..</w:t>
      </w:r>
    </w:p>
    <w:p w:rsidR="00DE7C4C" w:rsidRDefault="00DE7C4C" w:rsidP="00DE7C4C">
      <w:pPr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 xml:space="preserve">6. </w:t>
      </w:r>
      <w:r>
        <w:rPr>
          <w:lang w:val="bg-BG"/>
        </w:rPr>
        <w:t>Страните по договора за обществената поръчка не могат да го изменят, освен в случаите по чл. 43, ал. 2 от ЗОП.</w:t>
      </w:r>
    </w:p>
    <w:p w:rsidR="001C2642" w:rsidRDefault="00DE7C4C" w:rsidP="00DE7C4C">
      <w:pPr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 xml:space="preserve">7. </w:t>
      </w:r>
      <w:r>
        <w:rPr>
          <w:lang w:val="bg-BG"/>
        </w:rPr>
        <w:t xml:space="preserve">Възложителят може да прекрати договора за обществената поръчка, ако в резултат на обстоятелства, възникнали след сключването му, не е в състояние да </w:t>
      </w:r>
    </w:p>
    <w:p w:rsidR="00DE7C4C" w:rsidRDefault="00DE7C4C" w:rsidP="00DE7C4C">
      <w:pPr>
        <w:jc w:val="both"/>
        <w:rPr>
          <w:lang w:val="bg-BG"/>
        </w:rPr>
      </w:pPr>
      <w:r>
        <w:rPr>
          <w:lang w:val="bg-BG"/>
        </w:rPr>
        <w:t>изпълни своите задължения. В този случай възложителят дължи на изпълнителя обезщетение за претърпените вреди от сключването на договора.</w:t>
      </w:r>
    </w:p>
    <w:p w:rsidR="00DE7C4C" w:rsidRDefault="00DE7C4C" w:rsidP="00DE7C4C">
      <w:pPr>
        <w:ind w:firstLine="720"/>
        <w:jc w:val="both"/>
        <w:rPr>
          <w:b/>
          <w:color w:val="FF0000"/>
          <w:u w:val="single"/>
          <w:lang w:val="ru-RU"/>
        </w:rPr>
      </w:pPr>
    </w:p>
    <w:p w:rsidR="00DE7C4C" w:rsidRDefault="00DE7C4C" w:rsidP="00DE7C4C">
      <w:pPr>
        <w:ind w:firstLine="720"/>
        <w:jc w:val="both"/>
        <w:rPr>
          <w:b/>
          <w:u w:val="single"/>
          <w:lang w:val="ru-RU"/>
        </w:rPr>
      </w:pPr>
      <w:r>
        <w:rPr>
          <w:b/>
          <w:u w:val="single"/>
          <w:lang w:val="ru-RU"/>
        </w:rPr>
        <w:t>ІХ. ОБЖАЛВАНЕ</w:t>
      </w:r>
    </w:p>
    <w:p w:rsidR="00DE7C4C" w:rsidRDefault="00DE7C4C" w:rsidP="00DE7C4C">
      <w:pPr>
        <w:ind w:firstLine="720"/>
        <w:jc w:val="both"/>
        <w:rPr>
          <w:b/>
          <w:lang w:val="bg-BG"/>
        </w:rPr>
      </w:pPr>
    </w:p>
    <w:p w:rsidR="00DE7C4C" w:rsidRDefault="00DE7C4C" w:rsidP="0000472D">
      <w:pPr>
        <w:numPr>
          <w:ilvl w:val="0"/>
          <w:numId w:val="35"/>
        </w:numPr>
        <w:tabs>
          <w:tab w:val="num" w:pos="0"/>
        </w:tabs>
        <w:ind w:left="0" w:firstLine="1080"/>
        <w:jc w:val="both"/>
        <w:rPr>
          <w:b/>
          <w:lang w:val="bg-BG"/>
        </w:rPr>
      </w:pPr>
      <w:r>
        <w:rPr>
          <w:lang w:val="bg-BG"/>
        </w:rPr>
        <w:t>Всяко решение на възложителя в процедурата за възлагане на обществената поръчка до сключването на договора подлежи на обжалване относно неговата законосъобразност пред Комисията за защита на конкуренцията;</w:t>
      </w:r>
    </w:p>
    <w:p w:rsidR="00DE7C4C" w:rsidRDefault="00DE7C4C" w:rsidP="0000472D">
      <w:pPr>
        <w:numPr>
          <w:ilvl w:val="0"/>
          <w:numId w:val="35"/>
        </w:numPr>
        <w:tabs>
          <w:tab w:val="num" w:pos="0"/>
        </w:tabs>
        <w:ind w:left="0" w:firstLine="1080"/>
        <w:jc w:val="both"/>
        <w:rPr>
          <w:b/>
          <w:lang w:val="bg-BG"/>
        </w:rPr>
      </w:pPr>
      <w:r>
        <w:rPr>
          <w:lang w:val="bg-BG"/>
        </w:rPr>
        <w:t>Жалба може да подаде всяко заинтересовано лице в 10-дневен срок от уведомяването му за съответното решение, а ако не е уведомено – от датата на узнаването или от датата, на която е изтекъл срокът за извършване на съответното действие;</w:t>
      </w:r>
    </w:p>
    <w:p w:rsidR="00DE7C4C" w:rsidRDefault="00DE7C4C" w:rsidP="0000472D">
      <w:pPr>
        <w:numPr>
          <w:ilvl w:val="0"/>
          <w:numId w:val="35"/>
        </w:numPr>
        <w:tabs>
          <w:tab w:val="num" w:pos="0"/>
        </w:tabs>
        <w:ind w:left="0" w:firstLine="1080"/>
        <w:jc w:val="both"/>
        <w:rPr>
          <w:b/>
          <w:lang w:val="bg-BG"/>
        </w:rPr>
      </w:pPr>
      <w:r>
        <w:rPr>
          <w:lang w:val="bg-BG"/>
        </w:rPr>
        <w:t>Жалбата се подава едновременно до Комисията за защита на конкуренцията и до възложителя, чието решение се обжалва.</w:t>
      </w:r>
    </w:p>
    <w:p w:rsidR="00DE7C4C" w:rsidRDefault="00DE7C4C" w:rsidP="00DE7C4C">
      <w:pPr>
        <w:jc w:val="both"/>
        <w:rPr>
          <w:b/>
          <w:lang w:val="bg-BG"/>
        </w:rPr>
      </w:pPr>
    </w:p>
    <w:p w:rsidR="00DE7C4C" w:rsidRDefault="00DE7C4C" w:rsidP="00DE7C4C">
      <w:pPr>
        <w:ind w:left="720"/>
        <w:jc w:val="both"/>
        <w:rPr>
          <w:b/>
          <w:u w:val="single"/>
          <w:lang w:val="bg-BG"/>
        </w:rPr>
      </w:pPr>
      <w:r>
        <w:rPr>
          <w:b/>
          <w:u w:val="single"/>
          <w:lang w:val="bg-BG"/>
        </w:rPr>
        <w:t>Х. ИЗЧИСЛЯВАНЕ НА СРОКОВЕ</w:t>
      </w:r>
    </w:p>
    <w:p w:rsidR="00DE7C4C" w:rsidRDefault="00DE7C4C" w:rsidP="00DE7C4C">
      <w:pPr>
        <w:ind w:left="720"/>
        <w:jc w:val="both"/>
        <w:rPr>
          <w:lang w:val="bg-BG"/>
        </w:rPr>
      </w:pPr>
    </w:p>
    <w:p w:rsidR="00DE7C4C" w:rsidRDefault="00DE7C4C" w:rsidP="00DE7C4C">
      <w:pPr>
        <w:ind w:left="720"/>
        <w:jc w:val="both"/>
        <w:rPr>
          <w:lang w:val="bg-BG"/>
        </w:rPr>
      </w:pPr>
      <w:r>
        <w:rPr>
          <w:b/>
          <w:lang w:val="bg-BG"/>
        </w:rPr>
        <w:t xml:space="preserve">1. </w:t>
      </w:r>
      <w:r>
        <w:rPr>
          <w:lang w:val="bg-BG"/>
        </w:rPr>
        <w:t>Сроковете, посочени в тази документация се изчисляват, като следва:</w:t>
      </w:r>
    </w:p>
    <w:p w:rsidR="00DE7C4C" w:rsidRDefault="00DE7C4C" w:rsidP="0000472D">
      <w:pPr>
        <w:numPr>
          <w:ilvl w:val="0"/>
          <w:numId w:val="36"/>
        </w:numPr>
        <w:tabs>
          <w:tab w:val="num" w:pos="0"/>
        </w:tabs>
        <w:ind w:left="0" w:firstLine="1080"/>
        <w:jc w:val="both"/>
        <w:rPr>
          <w:lang w:val="bg-BG"/>
        </w:rPr>
      </w:pPr>
      <w:r>
        <w:rPr>
          <w:lang w:val="bg-BG"/>
        </w:rPr>
        <w:t>когато срокът е посочен в дни, той изтича в края на последния ден на посочения период;</w:t>
      </w:r>
    </w:p>
    <w:p w:rsidR="00DE7C4C" w:rsidRDefault="00DE7C4C" w:rsidP="0000472D">
      <w:pPr>
        <w:numPr>
          <w:ilvl w:val="0"/>
          <w:numId w:val="36"/>
        </w:numPr>
        <w:tabs>
          <w:tab w:val="num" w:pos="0"/>
        </w:tabs>
        <w:ind w:left="0" w:firstLine="1080"/>
        <w:jc w:val="both"/>
        <w:rPr>
          <w:lang w:val="bg-BG"/>
        </w:rPr>
      </w:pPr>
      <w:r>
        <w:rPr>
          <w:lang w:val="bg-BG"/>
        </w:rPr>
        <w:t>когато последният ден от един срок съвпада с официален празник или почивен ден, на който трябва да се извърши конкретно действие, счита се, че срокът изтича в края на първия работен ден, следващ почивния.</w:t>
      </w:r>
    </w:p>
    <w:p w:rsidR="00DE7C4C" w:rsidRDefault="00DE7C4C" w:rsidP="00DE7C4C">
      <w:pPr>
        <w:ind w:firstLine="720"/>
        <w:jc w:val="both"/>
        <w:rPr>
          <w:lang w:val="bg-BG"/>
        </w:rPr>
      </w:pPr>
      <w:r>
        <w:rPr>
          <w:b/>
          <w:lang w:val="bg-BG"/>
        </w:rPr>
        <w:t xml:space="preserve">2. </w:t>
      </w:r>
      <w:r>
        <w:rPr>
          <w:lang w:val="bg-BG"/>
        </w:rPr>
        <w:t xml:space="preserve">Сроковете в документацията са в календарни дни. Когато срокът е в работни дни, това е изрично указано при посочването на съответния срок. </w:t>
      </w:r>
    </w:p>
    <w:p w:rsidR="00DE7C4C" w:rsidRDefault="00DE7C4C" w:rsidP="00DE7C4C">
      <w:pPr>
        <w:ind w:left="720"/>
        <w:jc w:val="both"/>
        <w:rPr>
          <w:b/>
          <w:color w:val="FF0000"/>
          <w:u w:val="single"/>
          <w:lang w:val="bg-BG"/>
        </w:rPr>
      </w:pPr>
    </w:p>
    <w:p w:rsidR="00DE7C4C" w:rsidRDefault="00DE7C4C" w:rsidP="00DE7C4C">
      <w:pPr>
        <w:ind w:left="720"/>
        <w:jc w:val="both"/>
        <w:rPr>
          <w:b/>
          <w:u w:val="single"/>
          <w:lang w:val="bg-BG"/>
        </w:rPr>
      </w:pPr>
      <w:r>
        <w:rPr>
          <w:b/>
          <w:u w:val="single"/>
          <w:lang w:val="bg-BG"/>
        </w:rPr>
        <w:t>ХІ. ПРИОРИТЕТ НА ДОКУМЕНТИТЕ</w:t>
      </w:r>
    </w:p>
    <w:p w:rsidR="00DE7C4C" w:rsidRDefault="00DE7C4C" w:rsidP="00DE7C4C">
      <w:pPr>
        <w:ind w:left="720"/>
        <w:jc w:val="both"/>
        <w:rPr>
          <w:lang w:val="bg-BG"/>
        </w:rPr>
      </w:pPr>
    </w:p>
    <w:p w:rsidR="00DE7C4C" w:rsidRDefault="00DE7C4C" w:rsidP="00DE7C4C">
      <w:pPr>
        <w:ind w:firstLine="720"/>
        <w:jc w:val="both"/>
        <w:rPr>
          <w:lang w:val="bg-BG"/>
        </w:rPr>
      </w:pPr>
      <w:r>
        <w:rPr>
          <w:b/>
          <w:lang w:val="bg-BG"/>
        </w:rPr>
        <w:t xml:space="preserve">1. </w:t>
      </w:r>
      <w:r>
        <w:rPr>
          <w:lang w:val="bg-BG"/>
        </w:rPr>
        <w:t>При противоречие в записите на отделните документи от документацията, за валидни да се считат записите в документа с по-висок приоритет, като приоритетите на документите са в следната последователност:</w:t>
      </w:r>
    </w:p>
    <w:p w:rsidR="00DE7C4C" w:rsidRDefault="00DE7C4C" w:rsidP="0000472D">
      <w:pPr>
        <w:numPr>
          <w:ilvl w:val="0"/>
          <w:numId w:val="37"/>
        </w:numPr>
        <w:jc w:val="both"/>
        <w:rPr>
          <w:lang w:val="bg-BG"/>
        </w:rPr>
      </w:pPr>
      <w:r>
        <w:rPr>
          <w:lang w:val="bg-BG"/>
        </w:rPr>
        <w:t>Решение за откриване на процедурата;</w:t>
      </w:r>
    </w:p>
    <w:p w:rsidR="00DE7C4C" w:rsidRDefault="00DE7C4C" w:rsidP="0000472D">
      <w:pPr>
        <w:numPr>
          <w:ilvl w:val="0"/>
          <w:numId w:val="37"/>
        </w:numPr>
        <w:jc w:val="both"/>
        <w:rPr>
          <w:lang w:val="bg-BG"/>
        </w:rPr>
      </w:pPr>
      <w:r>
        <w:rPr>
          <w:lang w:val="bg-BG"/>
        </w:rPr>
        <w:t>Обявление за обществена поръчка;</w:t>
      </w:r>
    </w:p>
    <w:p w:rsidR="001145EC" w:rsidRDefault="001145EC" w:rsidP="001145EC">
      <w:pPr>
        <w:numPr>
          <w:ilvl w:val="0"/>
          <w:numId w:val="37"/>
        </w:numPr>
        <w:jc w:val="both"/>
        <w:rPr>
          <w:lang w:val="bg-BG"/>
        </w:rPr>
      </w:pPr>
      <w:r>
        <w:rPr>
          <w:lang w:val="bg-BG"/>
        </w:rPr>
        <w:t>Изисквания и указания за подготовка на офертата;</w:t>
      </w:r>
    </w:p>
    <w:p w:rsidR="00DE7C4C" w:rsidRDefault="00DE7C4C" w:rsidP="0000472D">
      <w:pPr>
        <w:numPr>
          <w:ilvl w:val="0"/>
          <w:numId w:val="37"/>
        </w:numPr>
        <w:jc w:val="both"/>
        <w:rPr>
          <w:lang w:val="bg-BG"/>
        </w:rPr>
      </w:pPr>
      <w:r>
        <w:rPr>
          <w:lang w:val="bg-BG"/>
        </w:rPr>
        <w:t>Технически спецификации;</w:t>
      </w:r>
    </w:p>
    <w:p w:rsidR="00DE7C4C" w:rsidRDefault="00DE7C4C" w:rsidP="0000472D">
      <w:pPr>
        <w:numPr>
          <w:ilvl w:val="0"/>
          <w:numId w:val="37"/>
        </w:numPr>
        <w:tabs>
          <w:tab w:val="num" w:pos="0"/>
        </w:tabs>
        <w:ind w:left="0" w:firstLine="1080"/>
        <w:jc w:val="both"/>
        <w:rPr>
          <w:lang w:val="bg-BG"/>
        </w:rPr>
      </w:pPr>
      <w:r>
        <w:rPr>
          <w:lang w:val="bg-BG"/>
        </w:rPr>
        <w:t>Методика за определяне на комплексната оценка на офертата, показателите и относителната им тежест;</w:t>
      </w:r>
    </w:p>
    <w:p w:rsidR="00DE7C4C" w:rsidRDefault="00DE7C4C" w:rsidP="0000472D">
      <w:pPr>
        <w:numPr>
          <w:ilvl w:val="0"/>
          <w:numId w:val="37"/>
        </w:numPr>
        <w:jc w:val="both"/>
        <w:rPr>
          <w:lang w:val="bg-BG"/>
        </w:rPr>
      </w:pPr>
      <w:r>
        <w:rPr>
          <w:lang w:val="ru-RU"/>
        </w:rPr>
        <w:lastRenderedPageBreak/>
        <w:t>Образец на офертата</w:t>
      </w:r>
      <w:r>
        <w:rPr>
          <w:lang w:val="bg-BG"/>
        </w:rPr>
        <w:t>, както и у</w:t>
      </w:r>
      <w:r>
        <w:rPr>
          <w:lang w:val="ru-RU"/>
        </w:rPr>
        <w:t xml:space="preserve">казания за подготовка </w:t>
      </w:r>
      <w:r>
        <w:rPr>
          <w:lang w:val="bg-BG"/>
        </w:rPr>
        <w:t>й</w:t>
      </w:r>
      <w:r>
        <w:rPr>
          <w:lang w:val="ru-RU"/>
        </w:rPr>
        <w:t>;</w:t>
      </w:r>
    </w:p>
    <w:p w:rsidR="00DE7C4C" w:rsidRDefault="00DE7C4C" w:rsidP="0000472D">
      <w:pPr>
        <w:numPr>
          <w:ilvl w:val="0"/>
          <w:numId w:val="37"/>
        </w:numPr>
        <w:jc w:val="both"/>
        <w:rPr>
          <w:lang w:val="bg-BG"/>
        </w:rPr>
      </w:pPr>
      <w:r>
        <w:rPr>
          <w:lang w:val="ru-RU"/>
        </w:rPr>
        <w:t>Проект на договор</w:t>
      </w:r>
      <w:r>
        <w:rPr>
          <w:lang w:val="bg-BG"/>
        </w:rPr>
        <w:t>;</w:t>
      </w:r>
    </w:p>
    <w:p w:rsidR="00DE7C4C" w:rsidRDefault="00DE7C4C" w:rsidP="00DE7C4C">
      <w:pPr>
        <w:ind w:left="720"/>
        <w:jc w:val="both"/>
        <w:textAlignment w:val="center"/>
        <w:rPr>
          <w:lang w:val="bg-BG"/>
        </w:rPr>
      </w:pPr>
      <w:r>
        <w:rPr>
          <w:b/>
          <w:lang w:val="bg-BG"/>
        </w:rPr>
        <w:t xml:space="preserve">2. </w:t>
      </w:r>
      <w:r>
        <w:rPr>
          <w:lang w:val="bg-BG"/>
        </w:rPr>
        <w:t>Документът с най-висок приоритет е посочен на първо място.</w:t>
      </w:r>
    </w:p>
    <w:p w:rsidR="00DE7C4C" w:rsidRDefault="00DE7C4C" w:rsidP="00DE7C4C">
      <w:pPr>
        <w:ind w:left="720"/>
        <w:jc w:val="both"/>
        <w:textAlignment w:val="center"/>
        <w:rPr>
          <w:lang w:val="bg-BG"/>
        </w:rPr>
      </w:pPr>
    </w:p>
    <w:p w:rsidR="00DE7C4C" w:rsidRDefault="00DE7C4C" w:rsidP="00DE7C4C">
      <w:pPr>
        <w:ind w:firstLine="720"/>
        <w:jc w:val="both"/>
        <w:textAlignment w:val="center"/>
        <w:rPr>
          <w:lang w:val="bg-BG"/>
        </w:rPr>
      </w:pPr>
      <w:r>
        <w:rPr>
          <w:b/>
          <w:lang w:val="bg-BG"/>
        </w:rPr>
        <w:t xml:space="preserve">3. </w:t>
      </w:r>
      <w:r>
        <w:rPr>
          <w:lang w:val="bg-BG"/>
        </w:rPr>
        <w:t>По неуредените въпроси от настоящата документация ще се прилагат разпоредбите на Закона за обществените поръчки.</w:t>
      </w:r>
    </w:p>
    <w:p w:rsidR="00DE7C4C" w:rsidRDefault="00DE7C4C" w:rsidP="00DE7C4C">
      <w:pPr>
        <w:jc w:val="both"/>
        <w:rPr>
          <w:b/>
          <w:lang w:val="bg-BG"/>
        </w:rPr>
      </w:pPr>
    </w:p>
    <w:p w:rsidR="00B01BD8" w:rsidRDefault="00B01BD8"/>
    <w:sectPr w:rsidR="00B01BD8" w:rsidSect="00826FB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941" w:rsidRDefault="00D34941" w:rsidP="00F66A3B">
      <w:r>
        <w:separator/>
      </w:r>
    </w:p>
  </w:endnote>
  <w:endnote w:type="continuationSeparator" w:id="0">
    <w:p w:rsidR="00D34941" w:rsidRDefault="00D34941" w:rsidP="00F66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33137782"/>
      <w:docPartObj>
        <w:docPartGallery w:val="Page Numbers (Bottom of Page)"/>
        <w:docPartUnique/>
      </w:docPartObj>
    </w:sdtPr>
    <w:sdtContent>
      <w:p w:rsidR="00D34941" w:rsidRDefault="00D34941">
        <w:pPr>
          <w:pStyle w:val="Footer"/>
          <w:jc w:val="right"/>
        </w:pPr>
        <w:fldSimple w:instr="PAGE   \* MERGEFORMAT">
          <w:r w:rsidR="00584BA6" w:rsidRPr="00584BA6">
            <w:rPr>
              <w:noProof/>
              <w:lang w:val="bg-BG"/>
            </w:rPr>
            <w:t>14</w:t>
          </w:r>
        </w:fldSimple>
      </w:p>
    </w:sdtContent>
  </w:sdt>
  <w:p w:rsidR="00D34941" w:rsidRDefault="00D349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941" w:rsidRDefault="00D34941" w:rsidP="00F66A3B">
      <w:r>
        <w:separator/>
      </w:r>
    </w:p>
  </w:footnote>
  <w:footnote w:type="continuationSeparator" w:id="0">
    <w:p w:rsidR="00D34941" w:rsidRDefault="00D34941" w:rsidP="00F66A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941" w:rsidRPr="00F66A3B" w:rsidRDefault="00D34941" w:rsidP="00F66A3B">
    <w:pPr>
      <w:tabs>
        <w:tab w:val="center" w:pos="4536"/>
        <w:tab w:val="right" w:pos="9072"/>
      </w:tabs>
      <w:rPr>
        <w:b/>
        <w:i/>
        <w:color w:val="339966"/>
        <w:lang w:val="bg-BG"/>
      </w:rPr>
    </w:pPr>
    <w:r>
      <w:rPr>
        <w:b/>
        <w:i/>
        <w:color w:val="339966"/>
      </w:rPr>
      <w:t xml:space="preserve">                                  </w:t>
    </w:r>
    <w:r w:rsidRPr="00F66A3B">
      <w:rPr>
        <w:b/>
        <w:i/>
        <w:color w:val="339966"/>
        <w:lang w:val="bg-BG"/>
      </w:rPr>
      <w:t>ОБЩИНА ОПАН, ОБЛАСТ СТАРА ЗАГОРА</w:t>
    </w:r>
  </w:p>
  <w:p w:rsidR="00D34941" w:rsidRPr="00F66A3B" w:rsidRDefault="00D34941" w:rsidP="00F66A3B">
    <w:pPr>
      <w:jc w:val="center"/>
      <w:rPr>
        <w:b/>
        <w:i/>
        <w:color w:val="FF0000"/>
        <w:sz w:val="22"/>
        <w:szCs w:val="22"/>
        <w:lang w:val="bg-BG"/>
      </w:rPr>
    </w:pPr>
    <w:r w:rsidRPr="00F66A3B">
      <w:rPr>
        <w:b/>
        <w:i/>
        <w:color w:val="FF0000"/>
        <w:sz w:val="22"/>
        <w:szCs w:val="22"/>
        <w:lang w:val="bg-BG"/>
      </w:rPr>
      <w:t>Открита процедура за възлагане на обществена поръчка с предмет:</w:t>
    </w:r>
  </w:p>
  <w:p w:rsidR="00D34941" w:rsidRPr="003A3E77" w:rsidRDefault="00D34941" w:rsidP="00F66A3B">
    <w:pPr>
      <w:pStyle w:val="Header"/>
      <w:jc w:val="center"/>
      <w:rPr>
        <w:u w:val="double"/>
      </w:rPr>
    </w:pPr>
    <w:r w:rsidRPr="00F66A3B">
      <w:rPr>
        <w:b/>
        <w:i/>
        <w:color w:val="FF0000"/>
        <w:sz w:val="22"/>
        <w:szCs w:val="22"/>
        <w:lang w:val="bg-BG"/>
      </w:rPr>
      <w:t>„</w:t>
    </w:r>
    <w:r>
      <w:rPr>
        <w:b/>
        <w:i/>
        <w:color w:val="FF0000"/>
        <w:sz w:val="22"/>
        <w:szCs w:val="22"/>
        <w:lang w:val="bg-BG"/>
      </w:rPr>
      <w:t>Ремонт на улица от о.т.61, о.т.63,о.т.64,о.т.65,о.т.66,о.т.68 до о.т.70 в село Опан, община Опан“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pt;height:11.2pt" o:bullet="t">
        <v:imagedata r:id="rId1" o:title="clip_image001"/>
      </v:shape>
    </w:pict>
  </w:numPicBullet>
  <w:abstractNum w:abstractNumId="0">
    <w:nsid w:val="FFFFFF89"/>
    <w:multiLevelType w:val="singleLevel"/>
    <w:tmpl w:val="4A2CF4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444A8E"/>
    <w:multiLevelType w:val="hybridMultilevel"/>
    <w:tmpl w:val="4572900A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17522B"/>
    <w:multiLevelType w:val="hybridMultilevel"/>
    <w:tmpl w:val="E2580DD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7F346A"/>
    <w:multiLevelType w:val="hybridMultilevel"/>
    <w:tmpl w:val="E940039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045D29"/>
    <w:multiLevelType w:val="hybridMultilevel"/>
    <w:tmpl w:val="53623CB0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FD878B8"/>
    <w:multiLevelType w:val="hybridMultilevel"/>
    <w:tmpl w:val="08D2BE0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02A553A"/>
    <w:multiLevelType w:val="hybridMultilevel"/>
    <w:tmpl w:val="B91C0E7E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0F1DFE"/>
    <w:multiLevelType w:val="hybridMultilevel"/>
    <w:tmpl w:val="8698042A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2B27711"/>
    <w:multiLevelType w:val="hybridMultilevel"/>
    <w:tmpl w:val="44FCCA5C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7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EF552C"/>
    <w:multiLevelType w:val="hybridMultilevel"/>
    <w:tmpl w:val="F8F2241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6E79F8"/>
    <w:multiLevelType w:val="hybridMultilevel"/>
    <w:tmpl w:val="FAFE69DA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2C0A9E"/>
    <w:multiLevelType w:val="hybridMultilevel"/>
    <w:tmpl w:val="22BE19C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2E01BE"/>
    <w:multiLevelType w:val="hybridMultilevel"/>
    <w:tmpl w:val="093A6AD6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8536C1"/>
    <w:multiLevelType w:val="hybridMultilevel"/>
    <w:tmpl w:val="3D74197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3B0E53"/>
    <w:multiLevelType w:val="hybridMultilevel"/>
    <w:tmpl w:val="A0FC8B8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D32272"/>
    <w:multiLevelType w:val="hybridMultilevel"/>
    <w:tmpl w:val="1032C412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7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0F1E33"/>
    <w:multiLevelType w:val="hybridMultilevel"/>
    <w:tmpl w:val="7A629E44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C97F53"/>
    <w:multiLevelType w:val="hybridMultilevel"/>
    <w:tmpl w:val="B5286564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B672A9A"/>
    <w:multiLevelType w:val="hybridMultilevel"/>
    <w:tmpl w:val="3956E79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7379B2"/>
    <w:multiLevelType w:val="hybridMultilevel"/>
    <w:tmpl w:val="0378845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595F98"/>
    <w:multiLevelType w:val="hybridMultilevel"/>
    <w:tmpl w:val="057A638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B54BEC"/>
    <w:multiLevelType w:val="hybridMultilevel"/>
    <w:tmpl w:val="E3C0C416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BC6E3D"/>
    <w:multiLevelType w:val="hybridMultilevel"/>
    <w:tmpl w:val="D18216B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7513C3B"/>
    <w:multiLevelType w:val="hybridMultilevel"/>
    <w:tmpl w:val="54FE12A2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927C13"/>
    <w:multiLevelType w:val="hybridMultilevel"/>
    <w:tmpl w:val="AC826F6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924403"/>
    <w:multiLevelType w:val="hybridMultilevel"/>
    <w:tmpl w:val="BA90CA58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48F76A44"/>
    <w:multiLevelType w:val="hybridMultilevel"/>
    <w:tmpl w:val="23CCADA8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4B455066"/>
    <w:multiLevelType w:val="hybridMultilevel"/>
    <w:tmpl w:val="C5C25B0A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C6160F2"/>
    <w:multiLevelType w:val="hybridMultilevel"/>
    <w:tmpl w:val="707265C6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0BF030A"/>
    <w:multiLevelType w:val="hybridMultilevel"/>
    <w:tmpl w:val="0A8AC2E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C43574"/>
    <w:multiLevelType w:val="hybridMultilevel"/>
    <w:tmpl w:val="DB944E1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2607076"/>
    <w:multiLevelType w:val="hybridMultilevel"/>
    <w:tmpl w:val="FFB453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72668F"/>
    <w:multiLevelType w:val="hybridMultilevel"/>
    <w:tmpl w:val="965CC0F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565FEC"/>
    <w:multiLevelType w:val="hybridMultilevel"/>
    <w:tmpl w:val="A9F6B60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E46864"/>
    <w:multiLevelType w:val="hybridMultilevel"/>
    <w:tmpl w:val="036C8CC0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0F0130C"/>
    <w:multiLevelType w:val="hybridMultilevel"/>
    <w:tmpl w:val="A8625BA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165286F"/>
    <w:multiLevelType w:val="hybridMultilevel"/>
    <w:tmpl w:val="D3C24622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16C3C4C"/>
    <w:multiLevelType w:val="hybridMultilevel"/>
    <w:tmpl w:val="775EE6E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7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66DC442C"/>
    <w:multiLevelType w:val="hybridMultilevel"/>
    <w:tmpl w:val="19CABDCC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>
    <w:nsid w:val="6B1553A5"/>
    <w:multiLevelType w:val="hybridMultilevel"/>
    <w:tmpl w:val="CFF443F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CF2783"/>
    <w:multiLevelType w:val="hybridMultilevel"/>
    <w:tmpl w:val="34609612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015233A"/>
    <w:multiLevelType w:val="hybridMultilevel"/>
    <w:tmpl w:val="42A6538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0B81B00"/>
    <w:multiLevelType w:val="hybridMultilevel"/>
    <w:tmpl w:val="D56E7A9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B87596"/>
    <w:multiLevelType w:val="hybridMultilevel"/>
    <w:tmpl w:val="5E729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1D2603"/>
    <w:multiLevelType w:val="hybridMultilevel"/>
    <w:tmpl w:val="5E8A608E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7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427A3F"/>
    <w:multiLevelType w:val="hybridMultilevel"/>
    <w:tmpl w:val="EC54D0A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B551A"/>
    <w:multiLevelType w:val="hybridMultilevel"/>
    <w:tmpl w:val="619405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9922F6"/>
    <w:multiLevelType w:val="hybridMultilevel"/>
    <w:tmpl w:val="86445B1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B99610B"/>
    <w:multiLevelType w:val="hybridMultilevel"/>
    <w:tmpl w:val="71CAED50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42"/>
  </w:num>
  <w:num w:numId="4">
    <w:abstractNumId w:val="18"/>
  </w:num>
  <w:num w:numId="5">
    <w:abstractNumId w:val="32"/>
  </w:num>
  <w:num w:numId="6">
    <w:abstractNumId w:val="23"/>
  </w:num>
  <w:num w:numId="7">
    <w:abstractNumId w:val="37"/>
  </w:num>
  <w:num w:numId="8">
    <w:abstractNumId w:val="10"/>
  </w:num>
  <w:num w:numId="9">
    <w:abstractNumId w:val="27"/>
  </w:num>
  <w:num w:numId="10">
    <w:abstractNumId w:val="12"/>
  </w:num>
  <w:num w:numId="11">
    <w:abstractNumId w:val="21"/>
  </w:num>
  <w:num w:numId="12">
    <w:abstractNumId w:val="8"/>
  </w:num>
  <w:num w:numId="13">
    <w:abstractNumId w:val="6"/>
  </w:num>
  <w:num w:numId="14">
    <w:abstractNumId w:val="15"/>
  </w:num>
  <w:num w:numId="1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16"/>
  </w:num>
  <w:num w:numId="18">
    <w:abstractNumId w:val="44"/>
  </w:num>
  <w:num w:numId="19">
    <w:abstractNumId w:val="36"/>
  </w:num>
  <w:num w:numId="20">
    <w:abstractNumId w:val="28"/>
  </w:num>
  <w:num w:numId="21">
    <w:abstractNumId w:val="1"/>
  </w:num>
  <w:num w:numId="22">
    <w:abstractNumId w:val="47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3"/>
  </w:num>
  <w:num w:numId="26">
    <w:abstractNumId w:val="5"/>
  </w:num>
  <w:num w:numId="27">
    <w:abstractNumId w:val="40"/>
  </w:num>
  <w:num w:numId="28">
    <w:abstractNumId w:val="25"/>
  </w:num>
  <w:num w:numId="29">
    <w:abstractNumId w:val="7"/>
  </w:num>
  <w:num w:numId="30">
    <w:abstractNumId w:val="35"/>
  </w:num>
  <w:num w:numId="31">
    <w:abstractNumId w:val="41"/>
  </w:num>
  <w:num w:numId="32">
    <w:abstractNumId w:val="20"/>
  </w:num>
  <w:num w:numId="33">
    <w:abstractNumId w:val="48"/>
  </w:num>
  <w:num w:numId="34">
    <w:abstractNumId w:val="26"/>
  </w:num>
  <w:num w:numId="35">
    <w:abstractNumId w:val="17"/>
  </w:num>
  <w:num w:numId="36">
    <w:abstractNumId w:val="38"/>
  </w:num>
  <w:num w:numId="37">
    <w:abstractNumId w:val="4"/>
  </w:num>
  <w:num w:numId="38">
    <w:abstractNumId w:val="45"/>
  </w:num>
  <w:num w:numId="39">
    <w:abstractNumId w:val="33"/>
  </w:num>
  <w:num w:numId="40">
    <w:abstractNumId w:val="46"/>
  </w:num>
  <w:num w:numId="41">
    <w:abstractNumId w:val="22"/>
  </w:num>
  <w:num w:numId="42">
    <w:abstractNumId w:val="14"/>
  </w:num>
  <w:num w:numId="43">
    <w:abstractNumId w:val="2"/>
  </w:num>
  <w:num w:numId="44">
    <w:abstractNumId w:val="29"/>
  </w:num>
  <w:num w:numId="45">
    <w:abstractNumId w:val="39"/>
  </w:num>
  <w:num w:numId="46">
    <w:abstractNumId w:val="13"/>
  </w:num>
  <w:num w:numId="47">
    <w:abstractNumId w:val="9"/>
  </w:num>
  <w:num w:numId="48">
    <w:abstractNumId w:val="19"/>
  </w:num>
  <w:num w:numId="49">
    <w:abstractNumId w:val="31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DE7C4C"/>
    <w:rsid w:val="00001CCB"/>
    <w:rsid w:val="0000472D"/>
    <w:rsid w:val="000150EE"/>
    <w:rsid w:val="00036B9C"/>
    <w:rsid w:val="001145EC"/>
    <w:rsid w:val="00147B09"/>
    <w:rsid w:val="001C2642"/>
    <w:rsid w:val="001D114A"/>
    <w:rsid w:val="001E3F11"/>
    <w:rsid w:val="002A5E7D"/>
    <w:rsid w:val="002A72D5"/>
    <w:rsid w:val="003A3E77"/>
    <w:rsid w:val="004156C4"/>
    <w:rsid w:val="00444E2F"/>
    <w:rsid w:val="00487456"/>
    <w:rsid w:val="00537D04"/>
    <w:rsid w:val="0056124B"/>
    <w:rsid w:val="00584BA6"/>
    <w:rsid w:val="00632405"/>
    <w:rsid w:val="00657FCE"/>
    <w:rsid w:val="006A53A2"/>
    <w:rsid w:val="006C6335"/>
    <w:rsid w:val="00706BE4"/>
    <w:rsid w:val="00706D52"/>
    <w:rsid w:val="007379EE"/>
    <w:rsid w:val="00793E74"/>
    <w:rsid w:val="007B75CF"/>
    <w:rsid w:val="00826FB9"/>
    <w:rsid w:val="008B364B"/>
    <w:rsid w:val="008C30F0"/>
    <w:rsid w:val="00922EB2"/>
    <w:rsid w:val="00976129"/>
    <w:rsid w:val="00984290"/>
    <w:rsid w:val="00986FAA"/>
    <w:rsid w:val="009D6FF5"/>
    <w:rsid w:val="009E01DA"/>
    <w:rsid w:val="009F354C"/>
    <w:rsid w:val="009F53AB"/>
    <w:rsid w:val="00A05B2C"/>
    <w:rsid w:val="00A15958"/>
    <w:rsid w:val="00A55D3C"/>
    <w:rsid w:val="00AD7B35"/>
    <w:rsid w:val="00B01BD8"/>
    <w:rsid w:val="00BE43AA"/>
    <w:rsid w:val="00D34941"/>
    <w:rsid w:val="00D94168"/>
    <w:rsid w:val="00D9468A"/>
    <w:rsid w:val="00DB3D4A"/>
    <w:rsid w:val="00DE7C4C"/>
    <w:rsid w:val="00DF562F"/>
    <w:rsid w:val="00EA5DB3"/>
    <w:rsid w:val="00F66A3B"/>
    <w:rsid w:val="00FB0ED0"/>
    <w:rsid w:val="00FC2BD5"/>
    <w:rsid w:val="00FE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DE7C4C"/>
    <w:pPr>
      <w:spacing w:before="100" w:beforeAutospacing="1" w:after="100" w:afterAutospacing="1"/>
    </w:pPr>
    <w:rPr>
      <w:lang w:val="bg-BG" w:eastAsia="bg-BG"/>
    </w:rPr>
  </w:style>
  <w:style w:type="paragraph" w:styleId="ListBullet">
    <w:name w:val="List Bullet"/>
    <w:basedOn w:val="Normal"/>
    <w:semiHidden/>
    <w:unhideWhenUsed/>
    <w:rsid w:val="00DE7C4C"/>
    <w:pPr>
      <w:numPr>
        <w:numId w:val="1"/>
      </w:numPr>
    </w:pPr>
  </w:style>
  <w:style w:type="paragraph" w:customStyle="1" w:styleId="Style">
    <w:name w:val="Style"/>
    <w:rsid w:val="00DE7C4C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pple-style-span">
    <w:name w:val="apple-style-span"/>
    <w:basedOn w:val="DefaultParagraphFont"/>
    <w:rsid w:val="00DE7C4C"/>
  </w:style>
  <w:style w:type="paragraph" w:styleId="Header">
    <w:name w:val="header"/>
    <w:basedOn w:val="Normal"/>
    <w:link w:val="HeaderChar"/>
    <w:uiPriority w:val="99"/>
    <w:unhideWhenUsed/>
    <w:rsid w:val="00F66A3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6A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66A3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6A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94168"/>
    <w:pPr>
      <w:ind w:left="720"/>
      <w:contextualSpacing/>
    </w:pPr>
  </w:style>
  <w:style w:type="paragraph" w:customStyle="1" w:styleId="1">
    <w:name w:val="Списък на абзаци1"/>
    <w:basedOn w:val="Normal"/>
    <w:uiPriority w:val="34"/>
    <w:qFormat/>
    <w:rsid w:val="00D9468A"/>
    <w:pPr>
      <w:widowControl w:val="0"/>
      <w:autoSpaceDE w:val="0"/>
      <w:autoSpaceDN w:val="0"/>
      <w:adjustRightInd w:val="0"/>
      <w:ind w:left="720"/>
    </w:pPr>
    <w:rPr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405"/>
    <w:rPr>
      <w:rFonts w:ascii="Tahoma" w:eastAsia="Times New Roman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537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E7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semiHidden/>
    <w:unhideWhenUsed/>
    <w:rsid w:val="00DE7C4C"/>
    <w:pPr>
      <w:spacing w:before="100" w:beforeAutospacing="1" w:after="100" w:afterAutospacing="1"/>
    </w:pPr>
    <w:rPr>
      <w:lang w:val="bg-BG" w:eastAsia="bg-BG"/>
    </w:rPr>
  </w:style>
  <w:style w:type="paragraph" w:styleId="a">
    <w:name w:val="List Bullet"/>
    <w:basedOn w:val="a0"/>
    <w:semiHidden/>
    <w:unhideWhenUsed/>
    <w:rsid w:val="00DE7C4C"/>
    <w:pPr>
      <w:numPr>
        <w:numId w:val="1"/>
      </w:numPr>
    </w:pPr>
  </w:style>
  <w:style w:type="paragraph" w:customStyle="1" w:styleId="Style">
    <w:name w:val="Style"/>
    <w:rsid w:val="00DE7C4C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pple-style-span">
    <w:name w:val="apple-style-span"/>
    <w:basedOn w:val="a1"/>
    <w:rsid w:val="00DE7C4C"/>
  </w:style>
  <w:style w:type="paragraph" w:styleId="a5">
    <w:name w:val="header"/>
    <w:basedOn w:val="a0"/>
    <w:link w:val="a6"/>
    <w:uiPriority w:val="99"/>
    <w:unhideWhenUsed/>
    <w:rsid w:val="00F66A3B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1"/>
    <w:link w:val="a5"/>
    <w:uiPriority w:val="99"/>
    <w:rsid w:val="00F66A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0"/>
    <w:link w:val="a8"/>
    <w:uiPriority w:val="99"/>
    <w:unhideWhenUsed/>
    <w:rsid w:val="00F66A3B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1"/>
    <w:link w:val="a7"/>
    <w:uiPriority w:val="99"/>
    <w:rsid w:val="00F66A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List Paragraph"/>
    <w:basedOn w:val="a0"/>
    <w:uiPriority w:val="34"/>
    <w:qFormat/>
    <w:rsid w:val="00D94168"/>
    <w:pPr>
      <w:ind w:left="720"/>
      <w:contextualSpacing/>
    </w:pPr>
  </w:style>
  <w:style w:type="paragraph" w:customStyle="1" w:styleId="1">
    <w:name w:val="Списък на абзаци1"/>
    <w:basedOn w:val="a0"/>
    <w:uiPriority w:val="34"/>
    <w:qFormat/>
    <w:rsid w:val="00D9468A"/>
    <w:pPr>
      <w:widowControl w:val="0"/>
      <w:autoSpaceDE w:val="0"/>
      <w:autoSpaceDN w:val="0"/>
      <w:adjustRightInd w:val="0"/>
      <w:ind w:left="720"/>
    </w:pPr>
    <w:rPr>
      <w:sz w:val="20"/>
      <w:szCs w:val="20"/>
      <w:lang w:val="bg-BG" w:eastAsia="bg-BG"/>
    </w:rPr>
  </w:style>
  <w:style w:type="paragraph" w:styleId="aa">
    <w:name w:val="Balloon Text"/>
    <w:basedOn w:val="a0"/>
    <w:link w:val="ab"/>
    <w:uiPriority w:val="99"/>
    <w:semiHidden/>
    <w:unhideWhenUsed/>
    <w:rsid w:val="00632405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1"/>
    <w:link w:val="aa"/>
    <w:uiPriority w:val="99"/>
    <w:semiHidden/>
    <w:rsid w:val="00632405"/>
    <w:rPr>
      <w:rFonts w:ascii="Tahoma" w:eastAsia="Times New Roman" w:hAnsi="Tahoma" w:cs="Tahoma"/>
      <w:sz w:val="16"/>
      <w:szCs w:val="16"/>
      <w:lang w:val="en-US"/>
    </w:rPr>
  </w:style>
  <w:style w:type="paragraph" w:styleId="ac">
    <w:name w:val="No Spacing"/>
    <w:uiPriority w:val="1"/>
    <w:qFormat/>
    <w:rsid w:val="00537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2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8104D-F77C-4A00-88FA-1EE424E6B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19</Pages>
  <Words>7108</Words>
  <Characters>40516</Characters>
  <Application>Microsoft Office Word</Application>
  <DocSecurity>0</DocSecurity>
  <Lines>337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Mincho Chavdarov</cp:lastModifiedBy>
  <cp:revision>23</cp:revision>
  <cp:lastPrinted>2012-02-16T12:27:00Z</cp:lastPrinted>
  <dcterms:created xsi:type="dcterms:W3CDTF">2012-01-26T08:22:00Z</dcterms:created>
  <dcterms:modified xsi:type="dcterms:W3CDTF">2012-02-19T16:58:00Z</dcterms:modified>
</cp:coreProperties>
</file>